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0C2" w:rsidRPr="00A00F75" w:rsidRDefault="006240C2" w:rsidP="00076F8F">
      <w:pPr>
        <w:suppressAutoHyphens/>
        <w:spacing w:after="0"/>
        <w:ind w:firstLine="11340"/>
        <w:rPr>
          <w:rFonts w:ascii="Arial" w:hAnsi="Arial" w:cs="Arial"/>
        </w:rPr>
      </w:pPr>
      <w:bookmarkStart w:id="0" w:name="_GoBack"/>
      <w:r w:rsidRPr="00A00F75">
        <w:rPr>
          <w:rFonts w:ascii="Arial" w:hAnsi="Arial" w:cs="Arial"/>
        </w:rPr>
        <w:t xml:space="preserve">Приложение № </w:t>
      </w:r>
      <w:r>
        <w:rPr>
          <w:rFonts w:ascii="Arial" w:hAnsi="Arial" w:cs="Arial"/>
        </w:rPr>
        <w:t>11</w:t>
      </w:r>
      <w:r w:rsidRPr="00A00F75">
        <w:rPr>
          <w:rFonts w:ascii="Arial" w:hAnsi="Arial" w:cs="Arial"/>
        </w:rPr>
        <w:t>-</w:t>
      </w:r>
      <w:r>
        <w:rPr>
          <w:rFonts w:ascii="Arial" w:hAnsi="Arial" w:cs="Arial"/>
        </w:rPr>
        <w:t>1</w:t>
      </w:r>
    </w:p>
    <w:p w:rsidR="006240C2" w:rsidRPr="00055E01" w:rsidRDefault="006240C2" w:rsidP="00076F8F">
      <w:pPr>
        <w:suppressAutoHyphens/>
        <w:spacing w:after="0"/>
        <w:ind w:firstLine="11340"/>
        <w:rPr>
          <w:rFonts w:ascii="Arial" w:hAnsi="Arial" w:cs="Arial"/>
        </w:rPr>
      </w:pPr>
      <w:r w:rsidRPr="00A00F75">
        <w:rPr>
          <w:rFonts w:ascii="Arial" w:hAnsi="Arial" w:cs="Arial"/>
        </w:rPr>
        <w:t>к протоколу  НТКС №5</w:t>
      </w:r>
      <w:r>
        <w:rPr>
          <w:rFonts w:ascii="Arial" w:hAnsi="Arial" w:cs="Arial"/>
        </w:rPr>
        <w:t>8</w:t>
      </w:r>
      <w:r w:rsidRPr="00A00F75">
        <w:rPr>
          <w:rFonts w:ascii="Arial" w:hAnsi="Arial" w:cs="Arial"/>
        </w:rPr>
        <w:t>-2019</w:t>
      </w:r>
    </w:p>
    <w:bookmarkEnd w:id="0"/>
    <w:p w:rsidR="00282301" w:rsidRPr="00282301" w:rsidRDefault="00282301" w:rsidP="00282301">
      <w:pPr>
        <w:spacing w:after="0" w:line="240" w:lineRule="auto"/>
        <w:jc w:val="right"/>
        <w:rPr>
          <w:rFonts w:ascii="Arial" w:hAnsi="Arial" w:cs="Arial"/>
          <w:sz w:val="18"/>
        </w:rPr>
      </w:pPr>
    </w:p>
    <w:tbl>
      <w:tblPr>
        <w:tblStyle w:val="a3"/>
        <w:tblW w:w="140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34"/>
      </w:tblGrid>
      <w:tr w:rsidR="0021567A" w:rsidTr="004D50C8">
        <w:trPr>
          <w:jc w:val="center"/>
        </w:trPr>
        <w:tc>
          <w:tcPr>
            <w:tcW w:w="14034" w:type="dxa"/>
          </w:tcPr>
          <w:p w:rsidR="0021567A" w:rsidRDefault="00CE095F" w:rsidP="0021567A">
            <w:pPr>
              <w:jc w:val="center"/>
              <w:rPr>
                <w:rFonts w:ascii="ArialMT" w:hAnsi="ArialMT" w:cs="ArialMT"/>
                <w:szCs w:val="18"/>
              </w:rPr>
            </w:pPr>
            <w:r w:rsidRPr="00CE095F">
              <w:rPr>
                <w:rFonts w:ascii="ArialMT" w:hAnsi="ArialMT" w:cs="ArialMT"/>
                <w:szCs w:val="18"/>
              </w:rPr>
              <w:t xml:space="preserve">СВОДКА </w:t>
            </w:r>
            <w:r w:rsidR="00822286">
              <w:rPr>
                <w:rFonts w:ascii="ArialMT" w:hAnsi="ArialMT" w:cs="ArialMT"/>
                <w:szCs w:val="18"/>
              </w:rPr>
              <w:t>ОТЗЫВОВ</w:t>
            </w:r>
          </w:p>
          <w:p w:rsidR="004C4419" w:rsidRDefault="00CE095F" w:rsidP="004C4419">
            <w:pPr>
              <w:jc w:val="center"/>
              <w:rPr>
                <w:rFonts w:ascii="ArialMT" w:hAnsi="ArialMT" w:cs="ArialMT"/>
                <w:szCs w:val="18"/>
              </w:rPr>
            </w:pPr>
            <w:r>
              <w:rPr>
                <w:rFonts w:ascii="ArialMT" w:hAnsi="ArialMT" w:cs="ArialMT"/>
                <w:szCs w:val="18"/>
              </w:rPr>
              <w:t>по первой</w:t>
            </w:r>
            <w:r w:rsidR="0021567A" w:rsidRPr="0021567A">
              <w:rPr>
                <w:rFonts w:ascii="ArialMT" w:hAnsi="ArialMT" w:cs="ArialMT"/>
                <w:szCs w:val="18"/>
              </w:rPr>
              <w:t xml:space="preserve"> редакци</w:t>
            </w:r>
            <w:r>
              <w:rPr>
                <w:rFonts w:ascii="ArialMT" w:hAnsi="ArialMT" w:cs="ArialMT"/>
                <w:szCs w:val="18"/>
              </w:rPr>
              <w:t>и</w:t>
            </w:r>
            <w:r w:rsidR="0021567A" w:rsidRPr="0021567A">
              <w:rPr>
                <w:rFonts w:ascii="ArialMT" w:hAnsi="ArialMT" w:cs="ArialMT"/>
                <w:szCs w:val="18"/>
              </w:rPr>
              <w:t xml:space="preserve"> проекта </w:t>
            </w:r>
            <w:r w:rsidR="00822286">
              <w:rPr>
                <w:rFonts w:ascii="ArialMT" w:hAnsi="ArialMT" w:cs="ArialMT"/>
                <w:szCs w:val="18"/>
              </w:rPr>
              <w:t>Рекомендации по межгосударственной стандартизации</w:t>
            </w:r>
          </w:p>
          <w:p w:rsidR="0021567A" w:rsidRPr="0021567A" w:rsidRDefault="00822286" w:rsidP="004E14F5">
            <w:pPr>
              <w:jc w:val="center"/>
              <w:rPr>
                <w:rFonts w:ascii="Times New Roman" w:hAnsi="Times New Roman" w:cs="Times New Roman"/>
              </w:rPr>
            </w:pPr>
            <w:r>
              <w:rPr>
                <w:rFonts w:ascii="ArialMT" w:hAnsi="ArialMT" w:cs="ArialMT"/>
                <w:szCs w:val="18"/>
              </w:rPr>
              <w:t xml:space="preserve">РМГ </w:t>
            </w:r>
            <w:r w:rsidR="004C4419" w:rsidRPr="004C4419">
              <w:rPr>
                <w:rFonts w:ascii="ArialMT" w:hAnsi="ArialMT" w:cs="ArialMT"/>
                <w:szCs w:val="18"/>
              </w:rPr>
              <w:t>«</w:t>
            </w:r>
            <w:r>
              <w:rPr>
                <w:rFonts w:ascii="ArialMT" w:hAnsi="ArialMT" w:cs="ArialMT"/>
                <w:szCs w:val="18"/>
              </w:rPr>
              <w:t>В</w:t>
            </w:r>
            <w:r w:rsidRPr="00822286">
              <w:rPr>
                <w:rFonts w:ascii="ArialMT" w:hAnsi="ArialMT" w:cs="ArialMT"/>
                <w:szCs w:val="18"/>
              </w:rPr>
              <w:t>едение учета распространения документов по межгосударственной стандартизаци</w:t>
            </w:r>
            <w:r>
              <w:rPr>
                <w:rFonts w:ascii="ArialMT" w:hAnsi="ArialMT" w:cs="ArialMT"/>
                <w:szCs w:val="18"/>
              </w:rPr>
              <w:t>и</w:t>
            </w:r>
            <w:r w:rsidR="004C4419" w:rsidRPr="004C4419">
              <w:rPr>
                <w:rFonts w:ascii="ArialMT" w:hAnsi="ArialMT" w:cs="ArialMT"/>
                <w:szCs w:val="18"/>
              </w:rPr>
              <w:t>»</w:t>
            </w:r>
          </w:p>
        </w:tc>
      </w:tr>
      <w:tr w:rsidR="0021567A" w:rsidTr="004D50C8">
        <w:trPr>
          <w:jc w:val="center"/>
        </w:trPr>
        <w:tc>
          <w:tcPr>
            <w:tcW w:w="14034" w:type="dxa"/>
            <w:tcBorders>
              <w:bottom w:val="single" w:sz="4" w:space="0" w:color="auto"/>
            </w:tcBorders>
          </w:tcPr>
          <w:p w:rsidR="0021567A" w:rsidRDefault="0021567A" w:rsidP="00BE4F8A">
            <w:pPr>
              <w:rPr>
                <w:rFonts w:ascii="Times New Roman" w:hAnsi="Times New Roman" w:cs="Times New Roman"/>
                <w:sz w:val="24"/>
              </w:rPr>
            </w:pPr>
          </w:p>
        </w:tc>
      </w:tr>
      <w:tr w:rsidR="0021567A" w:rsidTr="004D50C8">
        <w:trPr>
          <w:jc w:val="center"/>
        </w:trPr>
        <w:tc>
          <w:tcPr>
            <w:tcW w:w="14034" w:type="dxa"/>
            <w:tcBorders>
              <w:top w:val="single" w:sz="4" w:space="0" w:color="auto"/>
            </w:tcBorders>
          </w:tcPr>
          <w:p w:rsidR="0021567A" w:rsidRDefault="0021567A" w:rsidP="0021567A">
            <w:pPr>
              <w:jc w:val="center"/>
              <w:rPr>
                <w:rFonts w:ascii="Times New Roman" w:hAnsi="Times New Roman" w:cs="Times New Roman"/>
                <w:sz w:val="24"/>
              </w:rPr>
            </w:pPr>
            <w:r w:rsidRPr="0021567A">
              <w:rPr>
                <w:rFonts w:ascii="Arial" w:hAnsi="Arial" w:cs="Arial"/>
                <w:sz w:val="18"/>
                <w:szCs w:val="14"/>
              </w:rPr>
              <w:t>наименование стандарта</w:t>
            </w:r>
          </w:p>
        </w:tc>
      </w:tr>
    </w:tbl>
    <w:p w:rsidR="0021567A" w:rsidRPr="00085727" w:rsidRDefault="0021567A" w:rsidP="00085727">
      <w:pPr>
        <w:pStyle w:val="1"/>
        <w:shd w:val="clear" w:color="auto" w:fill="auto"/>
        <w:spacing w:line="240" w:lineRule="auto"/>
        <w:ind w:firstLine="0"/>
        <w:rPr>
          <w:rStyle w:val="BodytextArial75ptSpacing0pt"/>
          <w:sz w:val="20"/>
        </w:rPr>
      </w:pPr>
    </w:p>
    <w:tbl>
      <w:tblPr>
        <w:tblW w:w="14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80"/>
        <w:gridCol w:w="2551"/>
        <w:gridCol w:w="7230"/>
        <w:gridCol w:w="2853"/>
      </w:tblGrid>
      <w:tr w:rsidR="004D50C8" w:rsidRPr="008440E8" w:rsidTr="006240C2">
        <w:trPr>
          <w:jc w:val="center"/>
        </w:trPr>
        <w:tc>
          <w:tcPr>
            <w:tcW w:w="1980" w:type="dxa"/>
            <w:tcBorders>
              <w:bottom w:val="double" w:sz="4" w:space="0" w:color="auto"/>
            </w:tcBorders>
            <w:shd w:val="clear" w:color="auto" w:fill="FFFFFF"/>
            <w:vAlign w:val="center"/>
          </w:tcPr>
          <w:p w:rsidR="004D50C8" w:rsidRPr="008440E8" w:rsidRDefault="004D50C8" w:rsidP="00A85575">
            <w:pPr>
              <w:pStyle w:val="1"/>
              <w:shd w:val="clear" w:color="auto" w:fill="auto"/>
              <w:spacing w:line="240" w:lineRule="auto"/>
              <w:ind w:firstLine="0"/>
              <w:jc w:val="center"/>
              <w:rPr>
                <w:rFonts w:ascii="Arial" w:hAnsi="Arial" w:cs="Arial"/>
                <w:sz w:val="20"/>
                <w:szCs w:val="20"/>
              </w:rPr>
            </w:pPr>
            <w:r w:rsidRPr="008440E8">
              <w:rPr>
                <w:rStyle w:val="BodytextArial75ptSpacing0pt"/>
                <w:sz w:val="20"/>
                <w:szCs w:val="20"/>
              </w:rPr>
              <w:t>Структурный элемент стандарта</w:t>
            </w:r>
          </w:p>
        </w:tc>
        <w:tc>
          <w:tcPr>
            <w:tcW w:w="2551" w:type="dxa"/>
            <w:tcBorders>
              <w:bottom w:val="double" w:sz="4" w:space="0" w:color="auto"/>
            </w:tcBorders>
            <w:shd w:val="clear" w:color="auto" w:fill="FFFFFF"/>
            <w:vAlign w:val="center"/>
          </w:tcPr>
          <w:p w:rsidR="004D50C8" w:rsidRPr="008440E8" w:rsidRDefault="004D50C8" w:rsidP="00A85575">
            <w:pPr>
              <w:pStyle w:val="1"/>
              <w:shd w:val="clear" w:color="auto" w:fill="auto"/>
              <w:spacing w:line="240" w:lineRule="auto"/>
              <w:ind w:firstLine="0"/>
              <w:jc w:val="center"/>
              <w:rPr>
                <w:rStyle w:val="BodytextArial75ptSpacing0pt"/>
                <w:sz w:val="20"/>
                <w:szCs w:val="20"/>
              </w:rPr>
            </w:pPr>
            <w:r w:rsidRPr="008440E8">
              <w:rPr>
                <w:rStyle w:val="BodytextArial75ptSpacing0pt"/>
                <w:sz w:val="20"/>
                <w:szCs w:val="20"/>
              </w:rPr>
              <w:t>Наименование организации или иного лица (номер письма, дата)</w:t>
            </w:r>
          </w:p>
        </w:tc>
        <w:tc>
          <w:tcPr>
            <w:tcW w:w="7230" w:type="dxa"/>
            <w:tcBorders>
              <w:bottom w:val="double" w:sz="4" w:space="0" w:color="auto"/>
            </w:tcBorders>
            <w:shd w:val="clear" w:color="auto" w:fill="FFFFFF"/>
            <w:vAlign w:val="center"/>
          </w:tcPr>
          <w:p w:rsidR="004D50C8" w:rsidRPr="008440E8" w:rsidRDefault="004D50C8" w:rsidP="00A85575">
            <w:pPr>
              <w:pStyle w:val="1"/>
              <w:shd w:val="clear" w:color="auto" w:fill="auto"/>
              <w:spacing w:line="240" w:lineRule="auto"/>
              <w:ind w:firstLine="0"/>
              <w:jc w:val="center"/>
              <w:rPr>
                <w:rFonts w:ascii="Arial" w:hAnsi="Arial" w:cs="Arial"/>
                <w:sz w:val="20"/>
                <w:szCs w:val="20"/>
              </w:rPr>
            </w:pPr>
            <w:r w:rsidRPr="008440E8">
              <w:rPr>
                <w:rStyle w:val="BodytextArial75ptSpacing0pt"/>
                <w:sz w:val="20"/>
                <w:szCs w:val="20"/>
              </w:rPr>
              <w:t>Замечание,</w:t>
            </w:r>
          </w:p>
          <w:p w:rsidR="004D50C8" w:rsidRPr="008440E8" w:rsidRDefault="004D50C8" w:rsidP="00A85575">
            <w:pPr>
              <w:pStyle w:val="1"/>
              <w:shd w:val="clear" w:color="auto" w:fill="auto"/>
              <w:spacing w:line="240" w:lineRule="auto"/>
              <w:ind w:firstLine="0"/>
              <w:jc w:val="center"/>
              <w:rPr>
                <w:rFonts w:ascii="Arial" w:hAnsi="Arial" w:cs="Arial"/>
                <w:sz w:val="20"/>
                <w:szCs w:val="20"/>
              </w:rPr>
            </w:pPr>
            <w:r w:rsidRPr="008440E8">
              <w:rPr>
                <w:rStyle w:val="BodytextArial75ptSpacing0pt"/>
                <w:sz w:val="20"/>
                <w:szCs w:val="20"/>
              </w:rPr>
              <w:t>предложение</w:t>
            </w:r>
          </w:p>
        </w:tc>
        <w:tc>
          <w:tcPr>
            <w:tcW w:w="2853" w:type="dxa"/>
            <w:tcBorders>
              <w:bottom w:val="double" w:sz="4" w:space="0" w:color="auto"/>
            </w:tcBorders>
            <w:shd w:val="clear" w:color="auto" w:fill="FFFFFF"/>
            <w:vAlign w:val="center"/>
          </w:tcPr>
          <w:p w:rsidR="004D50C8" w:rsidRPr="008440E8" w:rsidRDefault="004D50C8" w:rsidP="00A85575">
            <w:pPr>
              <w:pStyle w:val="1"/>
              <w:spacing w:line="240" w:lineRule="auto"/>
              <w:ind w:firstLine="0"/>
              <w:jc w:val="center"/>
              <w:rPr>
                <w:rStyle w:val="BodytextArial75ptSpacing0pt"/>
                <w:sz w:val="20"/>
                <w:szCs w:val="20"/>
              </w:rPr>
            </w:pPr>
            <w:r w:rsidRPr="008440E8">
              <w:rPr>
                <w:rStyle w:val="BodytextArial75ptSpacing0pt"/>
                <w:sz w:val="20"/>
                <w:szCs w:val="20"/>
              </w:rPr>
              <w:t>Заключение</w:t>
            </w:r>
          </w:p>
          <w:p w:rsidR="004D50C8" w:rsidRPr="008440E8" w:rsidRDefault="004D50C8" w:rsidP="00A85575">
            <w:pPr>
              <w:pStyle w:val="1"/>
              <w:shd w:val="clear" w:color="auto" w:fill="auto"/>
              <w:spacing w:line="240" w:lineRule="auto"/>
              <w:ind w:firstLine="0"/>
              <w:jc w:val="center"/>
              <w:rPr>
                <w:rStyle w:val="BodytextArial75ptSpacing0pt"/>
                <w:sz w:val="20"/>
                <w:szCs w:val="20"/>
              </w:rPr>
            </w:pPr>
            <w:r w:rsidRPr="008440E8">
              <w:rPr>
                <w:rStyle w:val="BodytextArial75ptSpacing0pt"/>
                <w:sz w:val="20"/>
                <w:szCs w:val="20"/>
              </w:rPr>
              <w:t>разработчика</w:t>
            </w:r>
          </w:p>
        </w:tc>
      </w:tr>
      <w:tr w:rsidR="00085727" w:rsidRPr="008440E8" w:rsidTr="006240C2">
        <w:trPr>
          <w:jc w:val="center"/>
        </w:trPr>
        <w:tc>
          <w:tcPr>
            <w:tcW w:w="1980" w:type="dxa"/>
            <w:tcBorders>
              <w:top w:val="double" w:sz="4" w:space="0" w:color="auto"/>
              <w:bottom w:val="single" w:sz="4" w:space="0" w:color="auto"/>
            </w:tcBorders>
            <w:shd w:val="clear" w:color="auto" w:fill="FFFFFF"/>
          </w:tcPr>
          <w:p w:rsidR="00085727" w:rsidRPr="008440E8" w:rsidRDefault="00085727" w:rsidP="00822286">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 xml:space="preserve">В целом по проекту </w:t>
            </w:r>
            <w:r w:rsidR="00822286" w:rsidRPr="008440E8">
              <w:rPr>
                <w:rStyle w:val="BodytextArial75ptSpacing0pt"/>
                <w:sz w:val="20"/>
                <w:szCs w:val="20"/>
              </w:rPr>
              <w:t>рекомендации</w:t>
            </w:r>
          </w:p>
        </w:tc>
        <w:tc>
          <w:tcPr>
            <w:tcW w:w="2551" w:type="dxa"/>
            <w:tcBorders>
              <w:top w:val="double" w:sz="4" w:space="0" w:color="auto"/>
              <w:bottom w:val="single" w:sz="4" w:space="0" w:color="auto"/>
            </w:tcBorders>
            <w:shd w:val="clear" w:color="auto" w:fill="FFFFFF"/>
          </w:tcPr>
          <w:p w:rsidR="00085727" w:rsidRPr="008440E8" w:rsidRDefault="00822286" w:rsidP="00822286">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Государственный комитет по стандартизации Республики Беларусь (Госстандарт)</w:t>
            </w:r>
            <w:r w:rsidR="00085727" w:rsidRPr="008440E8">
              <w:rPr>
                <w:rStyle w:val="BodytextArial75ptSpacing0pt"/>
                <w:sz w:val="20"/>
                <w:szCs w:val="20"/>
              </w:rPr>
              <w:t xml:space="preserve"> исх.: от </w:t>
            </w:r>
            <w:r w:rsidRPr="008440E8">
              <w:rPr>
                <w:rStyle w:val="BodytextArial75ptSpacing0pt"/>
                <w:sz w:val="20"/>
                <w:szCs w:val="20"/>
              </w:rPr>
              <w:t>30</w:t>
            </w:r>
            <w:r w:rsidR="00085727" w:rsidRPr="008440E8">
              <w:rPr>
                <w:rStyle w:val="BodytextArial75ptSpacing0pt"/>
                <w:sz w:val="20"/>
                <w:szCs w:val="20"/>
              </w:rPr>
              <w:t>.</w:t>
            </w:r>
            <w:r w:rsidRPr="008440E8">
              <w:rPr>
                <w:rStyle w:val="BodytextArial75ptSpacing0pt"/>
                <w:sz w:val="20"/>
                <w:szCs w:val="20"/>
              </w:rPr>
              <w:t>09</w:t>
            </w:r>
            <w:r w:rsidR="00085727" w:rsidRPr="008440E8">
              <w:rPr>
                <w:rStyle w:val="BodytextArial75ptSpacing0pt"/>
                <w:sz w:val="20"/>
                <w:szCs w:val="20"/>
              </w:rPr>
              <w:t>.201</w:t>
            </w:r>
            <w:r w:rsidRPr="008440E8">
              <w:rPr>
                <w:rStyle w:val="BodytextArial75ptSpacing0pt"/>
                <w:sz w:val="20"/>
                <w:szCs w:val="20"/>
              </w:rPr>
              <w:t>9</w:t>
            </w:r>
            <w:r w:rsidR="00085727" w:rsidRPr="008440E8">
              <w:rPr>
                <w:rStyle w:val="BodytextArial75ptSpacing0pt"/>
                <w:sz w:val="20"/>
                <w:szCs w:val="20"/>
              </w:rPr>
              <w:t xml:space="preserve"> № </w:t>
            </w:r>
            <w:r w:rsidRPr="008440E8">
              <w:rPr>
                <w:rStyle w:val="BodytextArial75ptSpacing0pt"/>
                <w:sz w:val="20"/>
                <w:szCs w:val="20"/>
              </w:rPr>
              <w:t>02-10/1391</w:t>
            </w:r>
          </w:p>
        </w:tc>
        <w:tc>
          <w:tcPr>
            <w:tcW w:w="7230" w:type="dxa"/>
            <w:tcBorders>
              <w:top w:val="double" w:sz="4" w:space="0" w:color="auto"/>
              <w:bottom w:val="single" w:sz="4" w:space="0" w:color="auto"/>
            </w:tcBorders>
            <w:shd w:val="clear" w:color="auto" w:fill="FFFFFF"/>
          </w:tcPr>
          <w:p w:rsidR="00085727" w:rsidRPr="008440E8" w:rsidRDefault="00822286" w:rsidP="00A85575">
            <w:pPr>
              <w:pStyle w:val="1"/>
              <w:shd w:val="clear" w:color="auto" w:fill="auto"/>
              <w:spacing w:line="240" w:lineRule="auto"/>
              <w:ind w:left="57" w:right="57" w:firstLine="0"/>
              <w:rPr>
                <w:rStyle w:val="BodytextArial75ptSpacing0pt"/>
                <w:sz w:val="20"/>
                <w:szCs w:val="20"/>
              </w:rPr>
            </w:pPr>
            <w:r w:rsidRPr="008440E8">
              <w:rPr>
                <w:rFonts w:ascii="Arial" w:hAnsi="Arial" w:cs="Arial"/>
                <w:color w:val="000000"/>
                <w:sz w:val="20"/>
                <w:szCs w:val="20"/>
                <w:lang w:eastAsia="ru-RU" w:bidi="ru-RU"/>
              </w:rPr>
              <w:t>Соглашением о распространении документов по межгосударственной стандартизации от 01.06.2018 и Порядком распространения документов по межгосударственной стандартизации от 21.06.2019 не предусмотрены обязательства по предоставлению национальными органами по стандартизации или уполномоченными ими организациями отчетов по распространению документов межгосударственной стандартизации в Бюро по стандартам МГС. На этапе подготовки проекта Порядка распространения документов по межгосударственной стандартизации аналогичные положения были исключены по причине возражений со стороны ряда национальных органов, в том числе и Республики Беларусь.</w:t>
            </w:r>
          </w:p>
        </w:tc>
        <w:tc>
          <w:tcPr>
            <w:tcW w:w="2853" w:type="dxa"/>
            <w:tcBorders>
              <w:top w:val="double" w:sz="4" w:space="0" w:color="auto"/>
              <w:bottom w:val="single" w:sz="4" w:space="0" w:color="auto"/>
            </w:tcBorders>
            <w:shd w:val="clear" w:color="auto" w:fill="FFFFFF"/>
          </w:tcPr>
          <w:p w:rsidR="00085727" w:rsidRPr="008440E8" w:rsidRDefault="008A60F1" w:rsidP="006240C2">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Принято</w:t>
            </w:r>
            <w:r w:rsidR="006240C2">
              <w:rPr>
                <w:rStyle w:val="BodytextArial75ptSpacing0pt"/>
                <w:sz w:val="20"/>
                <w:szCs w:val="20"/>
              </w:rPr>
              <w:t>:</w:t>
            </w:r>
            <w:r w:rsidRPr="008440E8">
              <w:rPr>
                <w:rStyle w:val="BodytextArial75ptSpacing0pt"/>
                <w:sz w:val="20"/>
                <w:szCs w:val="20"/>
              </w:rPr>
              <w:t xml:space="preserve"> </w:t>
            </w:r>
            <w:r w:rsidR="006240C2">
              <w:rPr>
                <w:rStyle w:val="BodytextArial75ptSpacing0pt"/>
                <w:sz w:val="20"/>
                <w:szCs w:val="20"/>
              </w:rPr>
              <w:t>Изменены</w:t>
            </w:r>
            <w:r w:rsidRPr="008440E8">
              <w:rPr>
                <w:rStyle w:val="BodytextArial75ptSpacing0pt"/>
                <w:sz w:val="20"/>
                <w:szCs w:val="20"/>
              </w:rPr>
              <w:t xml:space="preserve"> формулировки </w:t>
            </w:r>
            <w:r w:rsidR="00DF2B37" w:rsidRPr="008440E8">
              <w:rPr>
                <w:rStyle w:val="BodytextArial75ptSpacing0pt"/>
                <w:sz w:val="20"/>
                <w:szCs w:val="20"/>
              </w:rPr>
              <w:t xml:space="preserve">по тексту проекта рекомендации </w:t>
            </w:r>
            <w:r w:rsidRPr="008440E8">
              <w:rPr>
                <w:rStyle w:val="BodytextArial75ptSpacing0pt"/>
                <w:sz w:val="20"/>
                <w:szCs w:val="20"/>
              </w:rPr>
              <w:t>«отчетов» на «учет». Предоставление форм учета распространения документов по межгосударственной стандартизации носит рекомендательный характер</w:t>
            </w:r>
            <w:r w:rsidR="00756796" w:rsidRPr="008440E8">
              <w:rPr>
                <w:rStyle w:val="BodytextArial75ptSpacing0pt"/>
                <w:sz w:val="20"/>
                <w:szCs w:val="20"/>
              </w:rPr>
              <w:t>, но целесообразно</w:t>
            </w:r>
            <w:r w:rsidR="00C22A94" w:rsidRPr="008440E8">
              <w:rPr>
                <w:rStyle w:val="BodytextArial75ptSpacing0pt"/>
                <w:sz w:val="20"/>
                <w:szCs w:val="20"/>
              </w:rPr>
              <w:t xml:space="preserve"> для единообразного учета с возможностью оперативного анализа собранных данных</w:t>
            </w:r>
            <w:r w:rsidR="004C2E0B" w:rsidRPr="008440E8">
              <w:rPr>
                <w:rStyle w:val="BodytextArial75ptSpacing0pt"/>
                <w:sz w:val="20"/>
                <w:szCs w:val="20"/>
              </w:rPr>
              <w:t xml:space="preserve">, </w:t>
            </w:r>
            <w:r w:rsidR="00317E53" w:rsidRPr="008440E8">
              <w:rPr>
                <w:rStyle w:val="BodytextArial75ptSpacing0pt"/>
                <w:sz w:val="20"/>
                <w:szCs w:val="20"/>
              </w:rPr>
              <w:t xml:space="preserve">анализа </w:t>
            </w:r>
            <w:r w:rsidR="004C2E0B" w:rsidRPr="008440E8">
              <w:rPr>
                <w:rFonts w:ascii="Arial" w:hAnsi="Arial" w:cs="Arial"/>
                <w:color w:val="000000" w:themeColor="text1"/>
                <w:sz w:val="20"/>
                <w:szCs w:val="20"/>
              </w:rPr>
              <w:t xml:space="preserve">практики применения Порядка распространения документов по межгосударственной стандартизации в государствах-участниках Соглашения о распространении </w:t>
            </w:r>
            <w:r w:rsidR="004C2E0B" w:rsidRPr="008440E8">
              <w:rPr>
                <w:rFonts w:ascii="Arial" w:hAnsi="Arial" w:cs="Arial"/>
                <w:color w:val="000000" w:themeColor="text1"/>
                <w:sz w:val="20"/>
                <w:szCs w:val="20"/>
              </w:rPr>
              <w:lastRenderedPageBreak/>
              <w:t>документов по межгосударственной стандартизации, а также</w:t>
            </w:r>
            <w:r w:rsidR="00C22A94" w:rsidRPr="008440E8">
              <w:rPr>
                <w:rStyle w:val="BodytextArial75ptSpacing0pt"/>
                <w:color w:val="000000" w:themeColor="text1"/>
                <w:sz w:val="20"/>
                <w:szCs w:val="20"/>
              </w:rPr>
              <w:t xml:space="preserve"> </w:t>
            </w:r>
            <w:r w:rsidR="00C22A94" w:rsidRPr="008440E8">
              <w:rPr>
                <w:rStyle w:val="BodytextArial75ptSpacing0pt"/>
                <w:sz w:val="20"/>
                <w:szCs w:val="20"/>
              </w:rPr>
              <w:t>дальнейших предложений по приоритетам в разработке документов по межгосударственной стандартизации.</w:t>
            </w:r>
            <w:r w:rsidR="002736EA" w:rsidRPr="008440E8">
              <w:rPr>
                <w:rStyle w:val="BodytextArial75ptSpacing0pt"/>
                <w:sz w:val="20"/>
                <w:szCs w:val="20"/>
              </w:rPr>
              <w:t xml:space="preserve"> </w:t>
            </w:r>
          </w:p>
        </w:tc>
      </w:tr>
      <w:tr w:rsidR="00576DE8" w:rsidRPr="008440E8" w:rsidTr="006240C2">
        <w:trPr>
          <w:jc w:val="center"/>
        </w:trPr>
        <w:tc>
          <w:tcPr>
            <w:tcW w:w="1980" w:type="dxa"/>
            <w:tcBorders>
              <w:top w:val="single" w:sz="4" w:space="0" w:color="auto"/>
              <w:bottom w:val="single" w:sz="4" w:space="0" w:color="auto"/>
            </w:tcBorders>
            <w:shd w:val="clear" w:color="auto" w:fill="FFFFFF"/>
          </w:tcPr>
          <w:p w:rsidR="00576DE8" w:rsidRPr="008440E8" w:rsidRDefault="00062282" w:rsidP="00A85575">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lastRenderedPageBreak/>
              <w:t>В целом по проекту рекомендации</w:t>
            </w:r>
          </w:p>
        </w:tc>
        <w:tc>
          <w:tcPr>
            <w:tcW w:w="2551" w:type="dxa"/>
            <w:tcBorders>
              <w:top w:val="single" w:sz="4" w:space="0" w:color="auto"/>
              <w:bottom w:val="single" w:sz="4" w:space="0" w:color="auto"/>
            </w:tcBorders>
            <w:shd w:val="clear" w:color="auto" w:fill="FFFFFF"/>
          </w:tcPr>
          <w:p w:rsidR="00576DE8" w:rsidRPr="008440E8" w:rsidRDefault="00062282" w:rsidP="00A85575">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Государственный комитет по стандартизации Республики Беларусь (Госстандарт) исх.: от 30.09.2019 № 02-10/1391</w:t>
            </w:r>
          </w:p>
        </w:tc>
        <w:tc>
          <w:tcPr>
            <w:tcW w:w="7230" w:type="dxa"/>
            <w:tcBorders>
              <w:top w:val="single" w:sz="4" w:space="0" w:color="auto"/>
              <w:bottom w:val="single" w:sz="4" w:space="0" w:color="auto"/>
            </w:tcBorders>
            <w:shd w:val="clear" w:color="auto" w:fill="FFFFFF"/>
          </w:tcPr>
          <w:p w:rsidR="00576DE8" w:rsidRPr="008440E8" w:rsidRDefault="00062282" w:rsidP="00A85575">
            <w:pPr>
              <w:pStyle w:val="1"/>
              <w:shd w:val="clear" w:color="auto" w:fill="auto"/>
              <w:spacing w:line="240" w:lineRule="auto"/>
              <w:ind w:left="57" w:right="57" w:firstLine="0"/>
              <w:rPr>
                <w:rStyle w:val="BodytextArial75ptSpacing0pt"/>
                <w:sz w:val="20"/>
                <w:szCs w:val="20"/>
              </w:rPr>
            </w:pPr>
            <w:r w:rsidRPr="008440E8">
              <w:rPr>
                <w:rFonts w:ascii="Arial" w:hAnsi="Arial" w:cs="Arial"/>
                <w:color w:val="000000"/>
                <w:sz w:val="20"/>
                <w:szCs w:val="20"/>
                <w:lang w:eastAsia="ru-RU" w:bidi="ru-RU"/>
              </w:rPr>
              <w:t>Рекомендации должны содержать только положения, касающиеся рекомендаций по учету распространения документов по межгосударственной стандартизации и не включать требования к формам и видам отчетов. При этом следует учитывать, что данный документ носит рекомендательный характер и не должен содержать нормы императивного характера.</w:t>
            </w:r>
          </w:p>
        </w:tc>
        <w:tc>
          <w:tcPr>
            <w:tcW w:w="2853" w:type="dxa"/>
            <w:tcBorders>
              <w:top w:val="single" w:sz="4" w:space="0" w:color="auto"/>
              <w:bottom w:val="single" w:sz="4" w:space="0" w:color="auto"/>
            </w:tcBorders>
            <w:shd w:val="clear" w:color="auto" w:fill="FFFFFF"/>
          </w:tcPr>
          <w:p w:rsidR="00576DE8" w:rsidRPr="008440E8" w:rsidRDefault="00C22A94" w:rsidP="00C22A94">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Принято</w:t>
            </w:r>
            <w:r w:rsidR="006240C2">
              <w:rPr>
                <w:rStyle w:val="BodytextArial75ptSpacing0pt"/>
                <w:sz w:val="20"/>
                <w:szCs w:val="20"/>
              </w:rPr>
              <w:t>:</w:t>
            </w:r>
            <w:r w:rsidRPr="008440E8">
              <w:rPr>
                <w:rStyle w:val="BodytextArial75ptSpacing0pt"/>
                <w:sz w:val="20"/>
                <w:szCs w:val="20"/>
              </w:rPr>
              <w:t xml:space="preserve"> </w:t>
            </w:r>
            <w:r w:rsidR="006240C2">
              <w:rPr>
                <w:rStyle w:val="BodytextArial75ptSpacing0pt"/>
                <w:sz w:val="20"/>
                <w:szCs w:val="20"/>
              </w:rPr>
              <w:t>изменены</w:t>
            </w:r>
            <w:r w:rsidRPr="008440E8">
              <w:rPr>
                <w:rStyle w:val="BodytextArial75ptSpacing0pt"/>
                <w:sz w:val="20"/>
                <w:szCs w:val="20"/>
              </w:rPr>
              <w:t xml:space="preserve"> формулировки «отчеты» на «учет».</w:t>
            </w:r>
          </w:p>
          <w:p w:rsidR="00C22A94" w:rsidRPr="008440E8" w:rsidRDefault="00C22A94" w:rsidP="00317E53">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 xml:space="preserve">Единообразные формы учета </w:t>
            </w:r>
            <w:r w:rsidR="00756796" w:rsidRPr="008440E8">
              <w:rPr>
                <w:rStyle w:val="BodytextArial75ptSpacing0pt"/>
                <w:sz w:val="20"/>
                <w:szCs w:val="20"/>
              </w:rPr>
              <w:t>целесообразны</w:t>
            </w:r>
            <w:r w:rsidRPr="008440E8">
              <w:rPr>
                <w:rStyle w:val="BodytextArial75ptSpacing0pt"/>
                <w:sz w:val="20"/>
                <w:szCs w:val="20"/>
              </w:rPr>
              <w:t xml:space="preserve"> для оперативного анализа собранных данных</w:t>
            </w:r>
            <w:r w:rsidR="00317E53" w:rsidRPr="008440E8">
              <w:rPr>
                <w:rStyle w:val="BodytextArial75ptSpacing0pt"/>
                <w:sz w:val="20"/>
                <w:szCs w:val="20"/>
              </w:rPr>
              <w:t xml:space="preserve">, анализа </w:t>
            </w:r>
            <w:r w:rsidR="00317E53" w:rsidRPr="008440E8">
              <w:rPr>
                <w:rFonts w:ascii="Arial" w:hAnsi="Arial" w:cs="Arial"/>
                <w:color w:val="000000" w:themeColor="text1"/>
                <w:sz w:val="20"/>
                <w:szCs w:val="20"/>
              </w:rPr>
              <w:t>практики применения Порядка распространения документов по межгосударственной стандартизации в государствах-участниках Соглашения о распространении документов по межгосударственной стандартизации, а также</w:t>
            </w:r>
            <w:r w:rsidR="00317E53" w:rsidRPr="008440E8">
              <w:rPr>
                <w:rStyle w:val="BodytextArial75ptSpacing0pt"/>
                <w:color w:val="000000" w:themeColor="text1"/>
                <w:sz w:val="20"/>
                <w:szCs w:val="20"/>
              </w:rPr>
              <w:t xml:space="preserve"> </w:t>
            </w:r>
            <w:r w:rsidR="00317E53" w:rsidRPr="008440E8">
              <w:rPr>
                <w:rStyle w:val="BodytextArial75ptSpacing0pt"/>
                <w:sz w:val="20"/>
                <w:szCs w:val="20"/>
              </w:rPr>
              <w:t>дальнейших предложений по приоритетам в разработке документов по межгосударственной стандартизации.</w:t>
            </w:r>
          </w:p>
        </w:tc>
      </w:tr>
      <w:tr w:rsidR="000C7CB1" w:rsidRPr="008440E8" w:rsidTr="006240C2">
        <w:trPr>
          <w:jc w:val="center"/>
        </w:trPr>
        <w:tc>
          <w:tcPr>
            <w:tcW w:w="1980" w:type="dxa"/>
            <w:tcBorders>
              <w:top w:val="single" w:sz="4" w:space="0" w:color="auto"/>
              <w:bottom w:val="single" w:sz="4" w:space="0" w:color="auto"/>
            </w:tcBorders>
            <w:shd w:val="clear" w:color="auto" w:fill="FFFFFF"/>
          </w:tcPr>
          <w:p w:rsidR="000C7CB1" w:rsidRPr="008440E8" w:rsidRDefault="00062282" w:rsidP="00A85575">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В целом по проекту рекомендации</w:t>
            </w:r>
          </w:p>
        </w:tc>
        <w:tc>
          <w:tcPr>
            <w:tcW w:w="2551" w:type="dxa"/>
            <w:tcBorders>
              <w:top w:val="single" w:sz="4" w:space="0" w:color="auto"/>
              <w:bottom w:val="single" w:sz="4" w:space="0" w:color="auto"/>
            </w:tcBorders>
            <w:shd w:val="clear" w:color="auto" w:fill="FFFFFF"/>
          </w:tcPr>
          <w:p w:rsidR="000C7CB1" w:rsidRPr="008440E8" w:rsidRDefault="00062282" w:rsidP="00A85575">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Государственный комитет по стандартизации Республики Беларусь (Госстандарт) исх.: от 30.09.2019 № 02-</w:t>
            </w:r>
            <w:r w:rsidRPr="008440E8">
              <w:rPr>
                <w:rStyle w:val="BodytextArial75ptSpacing0pt"/>
                <w:sz w:val="20"/>
                <w:szCs w:val="20"/>
              </w:rPr>
              <w:lastRenderedPageBreak/>
              <w:t>10/1391</w:t>
            </w:r>
          </w:p>
        </w:tc>
        <w:tc>
          <w:tcPr>
            <w:tcW w:w="7230" w:type="dxa"/>
            <w:tcBorders>
              <w:top w:val="single" w:sz="4" w:space="0" w:color="auto"/>
              <w:bottom w:val="single" w:sz="4" w:space="0" w:color="auto"/>
            </w:tcBorders>
            <w:shd w:val="clear" w:color="auto" w:fill="FFFFFF"/>
          </w:tcPr>
          <w:p w:rsidR="000C7CB1" w:rsidRPr="008440E8" w:rsidRDefault="00062282" w:rsidP="00062282">
            <w:pPr>
              <w:pStyle w:val="23"/>
              <w:shd w:val="clear" w:color="auto" w:fill="auto"/>
              <w:tabs>
                <w:tab w:val="left" w:pos="1040"/>
              </w:tabs>
              <w:spacing w:line="240" w:lineRule="auto"/>
              <w:jc w:val="both"/>
              <w:rPr>
                <w:rStyle w:val="BodytextArial75ptSpacing0pt"/>
                <w:sz w:val="20"/>
                <w:szCs w:val="20"/>
              </w:rPr>
            </w:pPr>
            <w:r w:rsidRPr="008440E8">
              <w:rPr>
                <w:rFonts w:ascii="Arial" w:hAnsi="Arial" w:cs="Arial"/>
                <w:b w:val="0"/>
                <w:bCs w:val="0"/>
                <w:color w:val="000000"/>
                <w:spacing w:val="0"/>
                <w:sz w:val="20"/>
                <w:szCs w:val="20"/>
                <w:lang w:eastAsia="ru-RU" w:bidi="ru-RU"/>
              </w:rPr>
              <w:lastRenderedPageBreak/>
              <w:t>Предлагаемые формы отчетов предлагаем трансформировать в формы учета распространения документов по межгосударственной стандартизации с учетом указанных выше замечаний.</w:t>
            </w:r>
          </w:p>
        </w:tc>
        <w:tc>
          <w:tcPr>
            <w:tcW w:w="2853" w:type="dxa"/>
            <w:tcBorders>
              <w:top w:val="single" w:sz="4" w:space="0" w:color="auto"/>
              <w:bottom w:val="single" w:sz="4" w:space="0" w:color="auto"/>
            </w:tcBorders>
            <w:shd w:val="clear" w:color="auto" w:fill="FFFFFF"/>
          </w:tcPr>
          <w:p w:rsidR="000C7CB1" w:rsidRPr="008440E8" w:rsidRDefault="00021776" w:rsidP="00E36E13">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 xml:space="preserve">Принято </w:t>
            </w:r>
          </w:p>
        </w:tc>
      </w:tr>
      <w:tr w:rsidR="00990700" w:rsidRPr="008440E8" w:rsidTr="006240C2">
        <w:trPr>
          <w:jc w:val="center"/>
        </w:trPr>
        <w:tc>
          <w:tcPr>
            <w:tcW w:w="1980" w:type="dxa"/>
            <w:tcBorders>
              <w:top w:val="single" w:sz="4" w:space="0" w:color="auto"/>
              <w:bottom w:val="single" w:sz="4" w:space="0" w:color="auto"/>
            </w:tcBorders>
            <w:shd w:val="clear" w:color="auto" w:fill="FFFFFF"/>
          </w:tcPr>
          <w:p w:rsidR="00990700" w:rsidRPr="008440E8" w:rsidRDefault="00990700" w:rsidP="00062282">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lastRenderedPageBreak/>
              <w:t xml:space="preserve">В целом по проекту </w:t>
            </w:r>
            <w:r w:rsidR="00062282" w:rsidRPr="008440E8">
              <w:rPr>
                <w:rStyle w:val="BodytextArial75ptSpacing0pt"/>
                <w:sz w:val="20"/>
                <w:szCs w:val="20"/>
              </w:rPr>
              <w:t>рекомендации</w:t>
            </w:r>
          </w:p>
        </w:tc>
        <w:tc>
          <w:tcPr>
            <w:tcW w:w="2551" w:type="dxa"/>
            <w:tcBorders>
              <w:top w:val="single" w:sz="4" w:space="0" w:color="auto"/>
              <w:bottom w:val="single" w:sz="4" w:space="0" w:color="auto"/>
            </w:tcBorders>
            <w:shd w:val="clear" w:color="auto" w:fill="FFFFFF"/>
          </w:tcPr>
          <w:p w:rsidR="00990700" w:rsidRPr="008440E8" w:rsidRDefault="00062282" w:rsidP="00A85575">
            <w:pPr>
              <w:pStyle w:val="1"/>
              <w:shd w:val="clear" w:color="auto" w:fill="auto"/>
              <w:spacing w:line="240" w:lineRule="auto"/>
              <w:ind w:left="57" w:right="57" w:firstLine="0"/>
              <w:rPr>
                <w:rStyle w:val="BodytextArial75ptSpacing0pt"/>
                <w:sz w:val="20"/>
                <w:szCs w:val="20"/>
              </w:rPr>
            </w:pPr>
            <w:r w:rsidRPr="008440E8">
              <w:rPr>
                <w:rStyle w:val="BodytextArial75ptSpacing0pt"/>
                <w:sz w:val="20"/>
                <w:szCs w:val="20"/>
              </w:rPr>
              <w:t>Государственный комитет по стандартизации Республики Беларусь (Госстандарт) исх.: от 30.09.2019 № 02-10/1391</w:t>
            </w:r>
          </w:p>
        </w:tc>
        <w:tc>
          <w:tcPr>
            <w:tcW w:w="7230" w:type="dxa"/>
            <w:tcBorders>
              <w:top w:val="single" w:sz="4" w:space="0" w:color="auto"/>
              <w:bottom w:val="single" w:sz="4" w:space="0" w:color="auto"/>
            </w:tcBorders>
            <w:shd w:val="clear" w:color="auto" w:fill="FFFFFF"/>
          </w:tcPr>
          <w:p w:rsidR="00990700" w:rsidRPr="008440E8" w:rsidRDefault="00062282" w:rsidP="00062282">
            <w:pPr>
              <w:pStyle w:val="1"/>
              <w:spacing w:line="240" w:lineRule="auto"/>
              <w:ind w:left="57" w:right="57" w:firstLine="0"/>
              <w:rPr>
                <w:rStyle w:val="BodytextArial75ptSpacing0pt"/>
                <w:sz w:val="20"/>
                <w:szCs w:val="20"/>
              </w:rPr>
            </w:pPr>
            <w:r w:rsidRPr="008440E8">
              <w:rPr>
                <w:rFonts w:ascii="Arial" w:hAnsi="Arial" w:cs="Arial"/>
                <w:color w:val="000000"/>
                <w:sz w:val="20"/>
                <w:szCs w:val="20"/>
                <w:lang w:eastAsia="ru-RU" w:bidi="ru-RU"/>
              </w:rPr>
              <w:t>Процедура разработки Рекомендаций должна осуществляться в порядке, установленном в ГОСТ 1.2-2015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r w:rsidRPr="008440E8">
              <w:rPr>
                <w:rStyle w:val="BodytextArial75ptSpacing0pt"/>
                <w:sz w:val="20"/>
                <w:szCs w:val="20"/>
              </w:rPr>
              <w:t>.</w:t>
            </w:r>
          </w:p>
        </w:tc>
        <w:tc>
          <w:tcPr>
            <w:tcW w:w="2853" w:type="dxa"/>
            <w:tcBorders>
              <w:top w:val="single" w:sz="4" w:space="0" w:color="auto"/>
              <w:bottom w:val="single" w:sz="4" w:space="0" w:color="auto"/>
            </w:tcBorders>
            <w:shd w:val="clear" w:color="auto" w:fill="FFFFFF"/>
          </w:tcPr>
          <w:p w:rsidR="00990700" w:rsidRPr="008440E8" w:rsidRDefault="00062282" w:rsidP="00A85575">
            <w:pPr>
              <w:pStyle w:val="1"/>
              <w:spacing w:line="240" w:lineRule="auto"/>
              <w:ind w:left="57" w:right="57" w:firstLine="0"/>
              <w:rPr>
                <w:rStyle w:val="BodytextArial75ptSpacing0pt"/>
                <w:sz w:val="20"/>
                <w:szCs w:val="20"/>
              </w:rPr>
            </w:pPr>
            <w:r w:rsidRPr="008440E8">
              <w:rPr>
                <w:rStyle w:val="BodytextArial75ptSpacing0pt"/>
                <w:sz w:val="20"/>
                <w:szCs w:val="20"/>
              </w:rPr>
              <w:t>Принято к сведению</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8D17EA" w:rsidRPr="007C01FA" w:rsidRDefault="008D17EA"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В целом по проекту рекомендации</w:t>
            </w:r>
          </w:p>
        </w:tc>
        <w:tc>
          <w:tcPr>
            <w:tcW w:w="2551" w:type="dxa"/>
            <w:tcBorders>
              <w:top w:val="single" w:sz="4" w:space="0" w:color="auto"/>
              <w:bottom w:val="single" w:sz="4" w:space="0" w:color="auto"/>
            </w:tcBorders>
            <w:shd w:val="clear" w:color="auto" w:fill="FFFFFF"/>
          </w:tcPr>
          <w:p w:rsidR="008D17EA" w:rsidRPr="007C01FA" w:rsidRDefault="008D17EA" w:rsidP="008D17E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Институт стандартизации Молдовы</w:t>
            </w:r>
          </w:p>
          <w:p w:rsidR="008D17EA" w:rsidRPr="007C01FA" w:rsidRDefault="008D17EA" w:rsidP="008D17E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25.09.2019 № 04-10/402</w:t>
            </w:r>
          </w:p>
        </w:tc>
        <w:tc>
          <w:tcPr>
            <w:tcW w:w="7230" w:type="dxa"/>
            <w:tcBorders>
              <w:top w:val="single" w:sz="4" w:space="0" w:color="auto"/>
              <w:bottom w:val="single" w:sz="4" w:space="0" w:color="auto"/>
            </w:tcBorders>
            <w:shd w:val="clear" w:color="auto" w:fill="FFFFFF"/>
          </w:tcPr>
          <w:p w:rsidR="008D17EA" w:rsidRPr="007C01FA" w:rsidRDefault="008D17EA" w:rsidP="004704A9">
            <w:pPr>
              <w:pStyle w:val="23"/>
              <w:shd w:val="clear" w:color="auto" w:fill="auto"/>
              <w:tabs>
                <w:tab w:val="left" w:pos="1429"/>
              </w:tabs>
              <w:spacing w:line="240" w:lineRule="auto"/>
              <w:jc w:val="both"/>
              <w:rPr>
                <w:rStyle w:val="BodytextArial75ptSpacing0pt"/>
                <w:b w:val="0"/>
                <w:color w:val="auto"/>
                <w:sz w:val="20"/>
                <w:szCs w:val="20"/>
              </w:rPr>
            </w:pPr>
            <w:r w:rsidRPr="007C01FA">
              <w:rPr>
                <w:rStyle w:val="3"/>
                <w:rFonts w:ascii="Arial" w:hAnsi="Arial" w:cs="Arial"/>
                <w:b w:val="0"/>
                <w:color w:val="auto"/>
                <w:u w:val="none"/>
              </w:rPr>
              <w:t>Заменить в тексте всего документа слово "выручка" на слово "доход".</w:t>
            </w:r>
          </w:p>
        </w:tc>
        <w:tc>
          <w:tcPr>
            <w:tcW w:w="2853" w:type="dxa"/>
            <w:tcBorders>
              <w:top w:val="single" w:sz="4" w:space="0" w:color="auto"/>
              <w:bottom w:val="single" w:sz="4" w:space="0" w:color="auto"/>
            </w:tcBorders>
            <w:shd w:val="clear" w:color="auto" w:fill="FFFFFF"/>
          </w:tcPr>
          <w:p w:rsidR="008D17EA" w:rsidRPr="007C01FA" w:rsidRDefault="006240C2" w:rsidP="006240C2">
            <w:pPr>
              <w:pStyle w:val="1"/>
              <w:shd w:val="clear" w:color="auto" w:fill="auto"/>
              <w:spacing w:line="240" w:lineRule="auto"/>
              <w:ind w:left="57" w:right="57" w:firstLine="0"/>
              <w:rPr>
                <w:rStyle w:val="BodytextArial75ptSpacing0pt"/>
                <w:color w:val="auto"/>
                <w:sz w:val="20"/>
                <w:szCs w:val="20"/>
              </w:rPr>
            </w:pPr>
            <w:r>
              <w:rPr>
                <w:rStyle w:val="BodytextArial75ptSpacing0pt"/>
                <w:color w:val="auto"/>
                <w:sz w:val="20"/>
                <w:szCs w:val="20"/>
              </w:rPr>
              <w:t xml:space="preserve">Принято: </w:t>
            </w:r>
            <w:r w:rsidR="00FC661A" w:rsidRPr="007C01FA">
              <w:rPr>
                <w:rStyle w:val="BodytextArial75ptSpacing0pt"/>
                <w:color w:val="auto"/>
                <w:sz w:val="20"/>
                <w:szCs w:val="20"/>
              </w:rPr>
              <w:t xml:space="preserve"> </w:t>
            </w:r>
            <w:r w:rsidRPr="006240C2">
              <w:rPr>
                <w:rFonts w:ascii="Arial" w:hAnsi="Arial" w:cs="Arial"/>
                <w:sz w:val="20"/>
                <w:szCs w:val="20"/>
                <w:shd w:val="clear" w:color="auto" w:fill="FFFFFF"/>
              </w:rPr>
              <w:t>Изменены формулировки по тексту проекта рекомендации «</w:t>
            </w:r>
            <w:r>
              <w:rPr>
                <w:rFonts w:ascii="Arial" w:hAnsi="Arial" w:cs="Arial"/>
                <w:sz w:val="20"/>
                <w:szCs w:val="20"/>
                <w:shd w:val="clear" w:color="auto" w:fill="FFFFFF"/>
              </w:rPr>
              <w:t>выручка</w:t>
            </w:r>
            <w:r w:rsidRPr="006240C2">
              <w:rPr>
                <w:rFonts w:ascii="Arial" w:hAnsi="Arial" w:cs="Arial"/>
                <w:sz w:val="20"/>
                <w:szCs w:val="20"/>
                <w:shd w:val="clear" w:color="auto" w:fill="FFFFFF"/>
              </w:rPr>
              <w:t>» на «</w:t>
            </w:r>
            <w:r>
              <w:rPr>
                <w:rFonts w:ascii="Arial" w:hAnsi="Arial" w:cs="Arial"/>
                <w:sz w:val="20"/>
                <w:szCs w:val="20"/>
                <w:shd w:val="clear" w:color="auto" w:fill="FFFFFF"/>
              </w:rPr>
              <w:t>доход</w:t>
            </w:r>
            <w:r w:rsidRPr="006240C2">
              <w:rPr>
                <w:rFonts w:ascii="Arial" w:hAnsi="Arial" w:cs="Arial"/>
                <w:sz w:val="20"/>
                <w:szCs w:val="20"/>
                <w:shd w:val="clear" w:color="auto" w:fill="FFFFFF"/>
              </w:rPr>
              <w:t>».</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842D37" w:rsidRPr="007C01FA" w:rsidRDefault="00842D37"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Раздел 1</w:t>
            </w:r>
          </w:p>
        </w:tc>
        <w:tc>
          <w:tcPr>
            <w:tcW w:w="2551" w:type="dxa"/>
            <w:tcBorders>
              <w:top w:val="single" w:sz="4" w:space="0" w:color="auto"/>
              <w:bottom w:val="single" w:sz="4" w:space="0" w:color="auto"/>
            </w:tcBorders>
            <w:shd w:val="clear" w:color="auto" w:fill="FFFFFF"/>
          </w:tcPr>
          <w:p w:rsidR="00842D37" w:rsidRPr="007C01FA" w:rsidRDefault="00842D37" w:rsidP="00842D37">
            <w:pPr>
              <w:pStyle w:val="1"/>
              <w:shd w:val="clear" w:color="auto" w:fill="auto"/>
              <w:spacing w:line="240" w:lineRule="auto"/>
              <w:ind w:left="57" w:right="57" w:firstLine="0"/>
              <w:rPr>
                <w:rStyle w:val="51"/>
                <w:rFonts w:ascii="Arial" w:hAnsi="Arial" w:cs="Arial"/>
                <w:b w:val="0"/>
                <w:bCs w:val="0"/>
                <w:color w:val="auto"/>
                <w:sz w:val="20"/>
                <w:szCs w:val="20"/>
              </w:rPr>
            </w:pPr>
            <w:r w:rsidRPr="007C01FA">
              <w:rPr>
                <w:rStyle w:val="51"/>
                <w:rFonts w:ascii="Arial" w:hAnsi="Arial" w:cs="Arial"/>
                <w:b w:val="0"/>
                <w:bCs w:val="0"/>
                <w:color w:val="auto"/>
                <w:sz w:val="20"/>
                <w:szCs w:val="20"/>
              </w:rPr>
              <w:t>Комитет технического регулирования и метрологии министерства торговли и интеграции Республики Казахстан</w:t>
            </w:r>
          </w:p>
          <w:p w:rsidR="00842D37" w:rsidRPr="007C01FA" w:rsidRDefault="00842D37" w:rsidP="00842D37">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03.10.2019 № 21-1-05/01-4947-КТРМ</w:t>
            </w:r>
          </w:p>
        </w:tc>
        <w:tc>
          <w:tcPr>
            <w:tcW w:w="7230" w:type="dxa"/>
            <w:tcBorders>
              <w:top w:val="single" w:sz="4" w:space="0" w:color="auto"/>
              <w:bottom w:val="single" w:sz="4" w:space="0" w:color="auto"/>
            </w:tcBorders>
            <w:shd w:val="clear" w:color="auto" w:fill="FFFFFF"/>
          </w:tcPr>
          <w:p w:rsidR="00842D37" w:rsidRPr="007C01FA" w:rsidRDefault="00842D37" w:rsidP="004704A9">
            <w:pPr>
              <w:pStyle w:val="23"/>
              <w:shd w:val="clear" w:color="auto" w:fill="auto"/>
              <w:tabs>
                <w:tab w:val="left" w:pos="1429"/>
              </w:tabs>
              <w:spacing w:line="240" w:lineRule="auto"/>
              <w:jc w:val="both"/>
              <w:rPr>
                <w:rStyle w:val="BodytextArial75ptSpacing0pt"/>
                <w:b w:val="0"/>
                <w:color w:val="auto"/>
                <w:sz w:val="20"/>
                <w:szCs w:val="20"/>
              </w:rPr>
            </w:pPr>
            <w:r w:rsidRPr="007C01FA">
              <w:rPr>
                <w:rStyle w:val="214pt"/>
                <w:rFonts w:ascii="Arial" w:eastAsia="Arial" w:hAnsi="Arial" w:cs="Arial"/>
                <w:b w:val="0"/>
                <w:color w:val="auto"/>
                <w:sz w:val="20"/>
                <w:szCs w:val="20"/>
              </w:rPr>
              <w:t>Дополнить предложением «Настоящие рекомендации не распространяются на проекты документов по межгосударственной стандартизации», так как условия предоставления проектов документов установлены в п. 12 Порядка распространения</w:t>
            </w:r>
          </w:p>
        </w:tc>
        <w:tc>
          <w:tcPr>
            <w:tcW w:w="2853" w:type="dxa"/>
            <w:tcBorders>
              <w:top w:val="single" w:sz="4" w:space="0" w:color="auto"/>
              <w:bottom w:val="single" w:sz="4" w:space="0" w:color="auto"/>
            </w:tcBorders>
            <w:shd w:val="clear" w:color="auto" w:fill="FFFFFF"/>
          </w:tcPr>
          <w:p w:rsidR="006240C2" w:rsidRDefault="006240C2" w:rsidP="006240C2">
            <w:pPr>
              <w:pStyle w:val="1"/>
              <w:shd w:val="clear" w:color="auto" w:fill="auto"/>
              <w:spacing w:line="240" w:lineRule="auto"/>
              <w:ind w:left="57" w:right="57" w:firstLine="0"/>
              <w:rPr>
                <w:rStyle w:val="BodytextArial75ptSpacing0pt"/>
                <w:color w:val="auto"/>
                <w:sz w:val="20"/>
                <w:szCs w:val="20"/>
              </w:rPr>
            </w:pPr>
            <w:r>
              <w:rPr>
                <w:rStyle w:val="214pt"/>
                <w:rFonts w:ascii="Arial" w:eastAsia="Arial" w:hAnsi="Arial" w:cs="Arial"/>
                <w:color w:val="auto"/>
                <w:sz w:val="20"/>
                <w:szCs w:val="20"/>
              </w:rPr>
              <w:t xml:space="preserve">Оставлена прежняя редакция, в связи с принятием предложения Центра по стандартизации  и метрологии при Министерстве экономики Кыргызской Республики  </w:t>
            </w:r>
            <w:r w:rsidR="008207B2" w:rsidRPr="007C01FA">
              <w:rPr>
                <w:rStyle w:val="BodytextArial75ptSpacing0pt"/>
                <w:color w:val="auto"/>
                <w:sz w:val="20"/>
                <w:szCs w:val="20"/>
              </w:rPr>
              <w:t xml:space="preserve">включить «проекты». </w:t>
            </w:r>
          </w:p>
          <w:p w:rsidR="00FC661A" w:rsidRPr="007C01FA" w:rsidRDefault="008207B2" w:rsidP="006240C2">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Вести учет проект</w:t>
            </w:r>
            <w:r w:rsidR="004B2F76" w:rsidRPr="007C01FA">
              <w:rPr>
                <w:rStyle w:val="BodytextArial75ptSpacing0pt"/>
                <w:color w:val="auto"/>
                <w:sz w:val="20"/>
                <w:szCs w:val="20"/>
              </w:rPr>
              <w:t>ов</w:t>
            </w:r>
            <w:r w:rsidRPr="007C01FA">
              <w:rPr>
                <w:rStyle w:val="BodytextArial75ptSpacing0pt"/>
                <w:color w:val="auto"/>
                <w:sz w:val="20"/>
                <w:szCs w:val="20"/>
              </w:rPr>
              <w:t xml:space="preserve"> предполагается только по бесплатному предоставлению.</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1B2ADC" w:rsidRPr="007C01FA" w:rsidRDefault="001B2ADC"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Раздел 2</w:t>
            </w:r>
          </w:p>
        </w:tc>
        <w:tc>
          <w:tcPr>
            <w:tcW w:w="2551" w:type="dxa"/>
            <w:tcBorders>
              <w:top w:val="single" w:sz="4" w:space="0" w:color="auto"/>
              <w:bottom w:val="single" w:sz="4" w:space="0" w:color="auto"/>
            </w:tcBorders>
            <w:shd w:val="clear" w:color="auto" w:fill="FFFFFF"/>
          </w:tcPr>
          <w:p w:rsidR="001B2ADC" w:rsidRPr="007C01FA" w:rsidRDefault="001B2ADC" w:rsidP="00DD4475">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Институт стандартизации Молдовы</w:t>
            </w:r>
          </w:p>
          <w:p w:rsidR="001B2ADC" w:rsidRPr="007C01FA" w:rsidRDefault="001B2ADC" w:rsidP="00DD4475">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25.09.2019 № 04-10/402</w:t>
            </w:r>
          </w:p>
        </w:tc>
        <w:tc>
          <w:tcPr>
            <w:tcW w:w="7230" w:type="dxa"/>
            <w:tcBorders>
              <w:top w:val="single" w:sz="4" w:space="0" w:color="auto"/>
              <w:bottom w:val="single" w:sz="4" w:space="0" w:color="auto"/>
            </w:tcBorders>
            <w:shd w:val="clear" w:color="auto" w:fill="FFFFFF"/>
          </w:tcPr>
          <w:p w:rsidR="001B2ADC" w:rsidRPr="007C01FA" w:rsidRDefault="001B2ADC" w:rsidP="004704A9">
            <w:pPr>
              <w:pStyle w:val="23"/>
              <w:shd w:val="clear" w:color="auto" w:fill="auto"/>
              <w:tabs>
                <w:tab w:val="left" w:pos="1429"/>
              </w:tabs>
              <w:spacing w:line="240" w:lineRule="auto"/>
              <w:jc w:val="both"/>
              <w:rPr>
                <w:rFonts w:ascii="Arial" w:hAnsi="Arial" w:cs="Arial"/>
                <w:b w:val="0"/>
                <w:sz w:val="20"/>
                <w:szCs w:val="20"/>
              </w:rPr>
            </w:pPr>
            <w:r w:rsidRPr="007C01FA">
              <w:rPr>
                <w:rStyle w:val="BodytextArial75ptSpacing0pt"/>
                <w:b w:val="0"/>
                <w:color w:val="auto"/>
                <w:sz w:val="20"/>
                <w:szCs w:val="20"/>
              </w:rPr>
              <w:t>В общие положения включить понятие "перевод"</w:t>
            </w:r>
          </w:p>
        </w:tc>
        <w:tc>
          <w:tcPr>
            <w:tcW w:w="2853" w:type="dxa"/>
            <w:tcBorders>
              <w:top w:val="single" w:sz="4" w:space="0" w:color="auto"/>
              <w:bottom w:val="single" w:sz="4" w:space="0" w:color="auto"/>
            </w:tcBorders>
            <w:shd w:val="clear" w:color="auto" w:fill="FFFFFF"/>
          </w:tcPr>
          <w:p w:rsidR="001B2ADC" w:rsidRPr="007C01FA" w:rsidRDefault="006240C2" w:rsidP="006240C2">
            <w:pPr>
              <w:pStyle w:val="1"/>
              <w:shd w:val="clear" w:color="auto" w:fill="auto"/>
              <w:spacing w:line="240" w:lineRule="auto"/>
              <w:ind w:left="57" w:right="57" w:firstLine="0"/>
              <w:rPr>
                <w:rStyle w:val="BodytextArial75ptSpacing0pt"/>
                <w:color w:val="auto"/>
                <w:sz w:val="20"/>
                <w:szCs w:val="20"/>
              </w:rPr>
            </w:pPr>
            <w:r>
              <w:rPr>
                <w:rStyle w:val="BodytextArial75ptSpacing0pt"/>
                <w:color w:val="auto"/>
                <w:sz w:val="20"/>
                <w:szCs w:val="20"/>
              </w:rPr>
              <w:t>Принято: в пункте 2.2. проекта рекомендации «переводы» включены.</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8B3F8A" w:rsidRPr="007C01FA" w:rsidRDefault="008B3F8A" w:rsidP="001977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Раздел 2</w:t>
            </w:r>
          </w:p>
        </w:tc>
        <w:tc>
          <w:tcPr>
            <w:tcW w:w="2551"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rPr>
                <w:rStyle w:val="51"/>
                <w:rFonts w:ascii="Arial" w:hAnsi="Arial" w:cs="Arial"/>
                <w:b w:val="0"/>
                <w:bCs w:val="0"/>
                <w:color w:val="auto"/>
                <w:sz w:val="20"/>
                <w:szCs w:val="20"/>
              </w:rPr>
            </w:pPr>
            <w:r w:rsidRPr="007C01FA">
              <w:rPr>
                <w:rStyle w:val="51"/>
                <w:rFonts w:ascii="Arial" w:hAnsi="Arial" w:cs="Arial"/>
                <w:b w:val="0"/>
                <w:bCs w:val="0"/>
                <w:color w:val="auto"/>
                <w:sz w:val="20"/>
                <w:szCs w:val="20"/>
              </w:rPr>
              <w:t>Комитет технического регулирования и метрологии министерства торговли и интеграции Республики Казахстан</w:t>
            </w:r>
          </w:p>
          <w:p w:rsidR="008B3F8A" w:rsidRPr="007C01FA" w:rsidRDefault="008B3F8A" w:rsidP="008B3F8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03.10.2019 № 21-1-05/01-4947-КТРМ</w:t>
            </w:r>
          </w:p>
        </w:tc>
        <w:tc>
          <w:tcPr>
            <w:tcW w:w="7230" w:type="dxa"/>
            <w:tcBorders>
              <w:top w:val="single" w:sz="4" w:space="0" w:color="auto"/>
              <w:bottom w:val="single" w:sz="4" w:space="0" w:color="auto"/>
            </w:tcBorders>
            <w:shd w:val="clear" w:color="auto" w:fill="FFFFFF"/>
          </w:tcPr>
          <w:p w:rsidR="008B3F8A" w:rsidRPr="007C01FA" w:rsidRDefault="008B3F8A" w:rsidP="008B3F8A">
            <w:pPr>
              <w:pStyle w:val="23"/>
              <w:shd w:val="clear" w:color="auto" w:fill="auto"/>
              <w:tabs>
                <w:tab w:val="left" w:pos="1429"/>
              </w:tabs>
              <w:spacing w:line="240" w:lineRule="auto"/>
              <w:jc w:val="both"/>
              <w:rPr>
                <w:rFonts w:ascii="Arial" w:hAnsi="Arial" w:cs="Arial"/>
                <w:b w:val="0"/>
                <w:sz w:val="20"/>
                <w:szCs w:val="20"/>
              </w:rPr>
            </w:pPr>
            <w:r w:rsidRPr="007C01FA">
              <w:rPr>
                <w:rStyle w:val="214pt"/>
                <w:rFonts w:ascii="Arial" w:eastAsia="Arial" w:hAnsi="Arial" w:cs="Arial"/>
                <w:b w:val="0"/>
                <w:color w:val="auto"/>
                <w:sz w:val="20"/>
                <w:szCs w:val="20"/>
              </w:rPr>
              <w:t>Необходимо привести в разделе 2 информацию об учете распространения посредством автоматизированной системы АИС «РСТ» - данная информация является основным положением (См. пример построения ГОСТ 1.2-2015).</w:t>
            </w:r>
          </w:p>
        </w:tc>
        <w:tc>
          <w:tcPr>
            <w:tcW w:w="2853" w:type="dxa"/>
            <w:tcBorders>
              <w:top w:val="single" w:sz="4" w:space="0" w:color="auto"/>
              <w:bottom w:val="single" w:sz="4" w:space="0" w:color="auto"/>
            </w:tcBorders>
            <w:shd w:val="clear" w:color="auto" w:fill="FFFFFF"/>
          </w:tcPr>
          <w:p w:rsidR="006240C2" w:rsidRDefault="006240C2" w:rsidP="008124F3">
            <w:pPr>
              <w:pStyle w:val="1"/>
              <w:shd w:val="clear" w:color="auto" w:fill="auto"/>
              <w:spacing w:line="240" w:lineRule="auto"/>
              <w:ind w:left="57" w:right="57" w:firstLine="0"/>
              <w:rPr>
                <w:rStyle w:val="BodytextArial75ptSpacing0pt"/>
                <w:color w:val="auto"/>
                <w:sz w:val="20"/>
                <w:szCs w:val="20"/>
              </w:rPr>
            </w:pPr>
            <w:r>
              <w:rPr>
                <w:rStyle w:val="BodytextArial75ptSpacing0pt"/>
                <w:color w:val="auto"/>
                <w:sz w:val="20"/>
                <w:szCs w:val="20"/>
              </w:rPr>
              <w:t>Оставлена прежняя редакция, в связи с принятием предложения</w:t>
            </w:r>
          </w:p>
          <w:p w:rsidR="008B3F8A" w:rsidRPr="007C01FA" w:rsidRDefault="00C922EA" w:rsidP="008124F3">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 xml:space="preserve">Государственного комитета по стандартизации Республики Беларусь исключить </w:t>
            </w:r>
            <w:r w:rsidR="003B0895" w:rsidRPr="007C01FA">
              <w:rPr>
                <w:rStyle w:val="BodytextArial75ptSpacing0pt"/>
                <w:color w:val="auto"/>
                <w:sz w:val="20"/>
                <w:szCs w:val="20"/>
              </w:rPr>
              <w:t xml:space="preserve">ведение учета распространения </w:t>
            </w:r>
            <w:r w:rsidR="003B0895" w:rsidRPr="007C01FA">
              <w:rPr>
                <w:rStyle w:val="BodytextArial75ptSpacing0pt"/>
                <w:color w:val="auto"/>
                <w:sz w:val="20"/>
                <w:szCs w:val="20"/>
              </w:rPr>
              <w:lastRenderedPageBreak/>
              <w:t>документов по межгосударственной стандартизации посредством АИС «РСТ».</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2A5F94" w:rsidRPr="007C01FA" w:rsidRDefault="002A5F94" w:rsidP="001977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lastRenderedPageBreak/>
              <w:t>Раздел 2</w:t>
            </w:r>
          </w:p>
          <w:p w:rsidR="001977DC" w:rsidRPr="007C01FA" w:rsidRDefault="002A5F94" w:rsidP="002A5F94">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пункт 2.2</w:t>
            </w:r>
          </w:p>
        </w:tc>
        <w:tc>
          <w:tcPr>
            <w:tcW w:w="2551" w:type="dxa"/>
            <w:tcBorders>
              <w:top w:val="single" w:sz="4" w:space="0" w:color="auto"/>
              <w:bottom w:val="single" w:sz="4" w:space="0" w:color="auto"/>
            </w:tcBorders>
            <w:shd w:val="clear" w:color="auto" w:fill="FFFFFF"/>
          </w:tcPr>
          <w:p w:rsidR="001977DC" w:rsidRPr="007C01FA" w:rsidRDefault="00DD4475" w:rsidP="00DD4475">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Центр по стандартизации и метрологии при Министерстве экономики Кыргызской Республики исх.: от 30.09.2019 № 04-1/768</w:t>
            </w:r>
          </w:p>
        </w:tc>
        <w:tc>
          <w:tcPr>
            <w:tcW w:w="7230" w:type="dxa"/>
            <w:tcBorders>
              <w:top w:val="single" w:sz="4" w:space="0" w:color="auto"/>
              <w:bottom w:val="single" w:sz="4" w:space="0" w:color="auto"/>
            </w:tcBorders>
            <w:shd w:val="clear" w:color="auto" w:fill="FFFFFF"/>
          </w:tcPr>
          <w:p w:rsidR="001977DC" w:rsidRPr="007C01FA" w:rsidRDefault="004704A9" w:rsidP="004704A9">
            <w:pPr>
              <w:pStyle w:val="23"/>
              <w:shd w:val="clear" w:color="auto" w:fill="auto"/>
              <w:tabs>
                <w:tab w:val="left" w:pos="1429"/>
              </w:tabs>
              <w:spacing w:line="240" w:lineRule="auto"/>
              <w:jc w:val="both"/>
              <w:rPr>
                <w:rStyle w:val="BodytextArial75ptSpacing0pt"/>
                <w:b w:val="0"/>
                <w:color w:val="auto"/>
                <w:sz w:val="20"/>
                <w:szCs w:val="20"/>
              </w:rPr>
            </w:pPr>
            <w:r w:rsidRPr="007C01FA">
              <w:rPr>
                <w:rFonts w:ascii="Arial" w:hAnsi="Arial" w:cs="Arial"/>
                <w:b w:val="0"/>
                <w:sz w:val="20"/>
                <w:szCs w:val="20"/>
              </w:rPr>
              <w:t xml:space="preserve">Предлагаем дополнить словом </w:t>
            </w:r>
            <w:r w:rsidRPr="007C01FA">
              <w:rPr>
                <w:rStyle w:val="24"/>
                <w:rFonts w:ascii="Arial" w:hAnsi="Arial" w:cs="Arial"/>
                <w:b/>
                <w:color w:val="auto"/>
                <w:sz w:val="20"/>
                <w:szCs w:val="20"/>
              </w:rPr>
              <w:t xml:space="preserve">«и проекты», </w:t>
            </w:r>
            <w:r w:rsidRPr="007C01FA">
              <w:rPr>
                <w:rFonts w:ascii="Arial" w:hAnsi="Arial" w:cs="Arial"/>
                <w:b w:val="0"/>
                <w:sz w:val="20"/>
                <w:szCs w:val="20"/>
              </w:rPr>
              <w:t>согласно Решения ЭС СНГ от 21 июня 2019 года «О порядке распространения документов по межгосударственной стандартизации» к документам по межгосударственной стандартизации относятся в том числе «проекты».</w:t>
            </w:r>
          </w:p>
        </w:tc>
        <w:tc>
          <w:tcPr>
            <w:tcW w:w="2853" w:type="dxa"/>
            <w:tcBorders>
              <w:top w:val="single" w:sz="4" w:space="0" w:color="auto"/>
              <w:bottom w:val="single" w:sz="4" w:space="0" w:color="auto"/>
            </w:tcBorders>
            <w:shd w:val="clear" w:color="auto" w:fill="FFFFFF"/>
          </w:tcPr>
          <w:p w:rsidR="00E27893" w:rsidRPr="007C01FA" w:rsidRDefault="004704A9" w:rsidP="001977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Принято</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1B2ADC" w:rsidRPr="007C01FA" w:rsidRDefault="001B2ADC"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Раздел 2</w:t>
            </w:r>
          </w:p>
          <w:p w:rsidR="001B2ADC" w:rsidRPr="007C01FA" w:rsidRDefault="001B2ADC"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пункт 2.4</w:t>
            </w:r>
          </w:p>
        </w:tc>
        <w:tc>
          <w:tcPr>
            <w:tcW w:w="2551" w:type="dxa"/>
            <w:tcBorders>
              <w:top w:val="single" w:sz="4" w:space="0" w:color="auto"/>
              <w:bottom w:val="single" w:sz="4" w:space="0" w:color="auto"/>
            </w:tcBorders>
            <w:shd w:val="clear" w:color="auto" w:fill="FFFFFF"/>
          </w:tcPr>
          <w:p w:rsidR="001B2ADC" w:rsidRPr="007C01FA" w:rsidRDefault="001B2ADC"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Институт стандартизации Молдовы</w:t>
            </w:r>
          </w:p>
          <w:p w:rsidR="001B2ADC" w:rsidRPr="007C01FA" w:rsidRDefault="001B2ADC" w:rsidP="001B2ADC">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исх.: от 25.09.2019 № 04-10/402</w:t>
            </w:r>
          </w:p>
        </w:tc>
        <w:tc>
          <w:tcPr>
            <w:tcW w:w="7230" w:type="dxa"/>
            <w:tcBorders>
              <w:top w:val="single" w:sz="4" w:space="0" w:color="auto"/>
              <w:bottom w:val="single" w:sz="4" w:space="0" w:color="auto"/>
            </w:tcBorders>
            <w:shd w:val="clear" w:color="auto" w:fill="FFFFFF"/>
          </w:tcPr>
          <w:p w:rsidR="001B2ADC" w:rsidRPr="007C01FA" w:rsidRDefault="001B2ADC" w:rsidP="001B2ADC">
            <w:pPr>
              <w:pStyle w:val="1"/>
              <w:shd w:val="clear" w:color="auto" w:fill="auto"/>
              <w:spacing w:line="240" w:lineRule="auto"/>
              <w:ind w:left="57" w:right="57" w:firstLine="0"/>
              <w:rPr>
                <w:rFonts w:ascii="Arial" w:hAnsi="Arial" w:cs="Arial"/>
                <w:sz w:val="20"/>
                <w:szCs w:val="20"/>
                <w:lang w:eastAsia="ru-RU" w:bidi="ru-RU"/>
              </w:rPr>
            </w:pPr>
            <w:r w:rsidRPr="007C01FA">
              <w:rPr>
                <w:rStyle w:val="3"/>
                <w:rFonts w:ascii="Arial" w:hAnsi="Arial" w:cs="Arial"/>
                <w:color w:val="auto"/>
                <w:u w:val="none"/>
              </w:rPr>
              <w:t>Заменить "ежеквартальные" отчеты на "ежегодные", в связи с тем, что Бюро по стандартам представляет ежегодные отчеты на заседаниях МГС по результатам анализа распространения документов по межгосударственной стандартизации (пункт 2.8)</w:t>
            </w:r>
          </w:p>
        </w:tc>
        <w:tc>
          <w:tcPr>
            <w:tcW w:w="2853" w:type="dxa"/>
            <w:tcBorders>
              <w:top w:val="single" w:sz="4" w:space="0" w:color="auto"/>
              <w:bottom w:val="single" w:sz="4" w:space="0" w:color="auto"/>
            </w:tcBorders>
            <w:shd w:val="clear" w:color="auto" w:fill="FFFFFF"/>
          </w:tcPr>
          <w:p w:rsidR="001B2ADC" w:rsidRPr="007C01FA" w:rsidRDefault="004C1DA6" w:rsidP="004C1DA6">
            <w:pPr>
              <w:pStyle w:val="1"/>
              <w:shd w:val="clear" w:color="auto" w:fill="auto"/>
              <w:spacing w:line="240" w:lineRule="auto"/>
              <w:ind w:left="57" w:right="57" w:firstLine="0"/>
              <w:rPr>
                <w:rStyle w:val="BodytextArial75ptSpacing0pt"/>
                <w:color w:val="auto"/>
                <w:sz w:val="20"/>
                <w:szCs w:val="20"/>
              </w:rPr>
            </w:pPr>
            <w:r>
              <w:rPr>
                <w:rStyle w:val="BodytextArial75ptSpacing0pt"/>
                <w:color w:val="auto"/>
                <w:sz w:val="20"/>
                <w:szCs w:val="20"/>
              </w:rPr>
              <w:t>Принято:</w:t>
            </w:r>
            <w:r w:rsidR="003B0895" w:rsidRPr="007C01FA">
              <w:rPr>
                <w:rStyle w:val="BodytextArial75ptSpacing0pt"/>
                <w:color w:val="auto"/>
                <w:sz w:val="20"/>
                <w:szCs w:val="20"/>
              </w:rPr>
              <w:t xml:space="preserve"> </w:t>
            </w:r>
            <w:r>
              <w:rPr>
                <w:rStyle w:val="BodytextArial75ptSpacing0pt"/>
                <w:color w:val="auto"/>
                <w:sz w:val="20"/>
                <w:szCs w:val="20"/>
              </w:rPr>
              <w:t>внесены изменения в пункт 2.4. проекта рекомендации.</w:t>
            </w:r>
          </w:p>
        </w:tc>
      </w:tr>
      <w:tr w:rsidR="007C01FA" w:rsidRPr="007C01FA" w:rsidTr="006240C2">
        <w:trPr>
          <w:trHeight w:val="1615"/>
          <w:jc w:val="center"/>
        </w:trPr>
        <w:tc>
          <w:tcPr>
            <w:tcW w:w="1980" w:type="dxa"/>
            <w:tcBorders>
              <w:top w:val="single" w:sz="4" w:space="0" w:color="auto"/>
              <w:bottom w:val="single" w:sz="4" w:space="0" w:color="auto"/>
            </w:tcBorders>
            <w:shd w:val="clear" w:color="auto" w:fill="FFFFFF"/>
          </w:tcPr>
          <w:p w:rsidR="002A5F94" w:rsidRPr="007C01FA" w:rsidRDefault="002A5F94" w:rsidP="002A5F94">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Раздел 2</w:t>
            </w:r>
          </w:p>
          <w:p w:rsidR="001977DC" w:rsidRPr="007C01FA" w:rsidRDefault="002A5F94" w:rsidP="002A5F94">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пункт 2.6</w:t>
            </w:r>
          </w:p>
        </w:tc>
        <w:tc>
          <w:tcPr>
            <w:tcW w:w="2551" w:type="dxa"/>
            <w:tcBorders>
              <w:top w:val="single" w:sz="4" w:space="0" w:color="auto"/>
              <w:bottom w:val="single" w:sz="4" w:space="0" w:color="auto"/>
            </w:tcBorders>
            <w:shd w:val="clear" w:color="auto" w:fill="FFFFFF"/>
          </w:tcPr>
          <w:p w:rsidR="001977DC" w:rsidRPr="007C01FA" w:rsidRDefault="00DD4475" w:rsidP="001977DC">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Государственный комитет по стандартизации Республики Беларусь (Госстандарт) исх.: от 30.09.2019 № 02-10/1391</w:t>
            </w:r>
          </w:p>
        </w:tc>
        <w:tc>
          <w:tcPr>
            <w:tcW w:w="7230" w:type="dxa"/>
            <w:tcBorders>
              <w:top w:val="single" w:sz="4" w:space="0" w:color="auto"/>
              <w:bottom w:val="single" w:sz="4" w:space="0" w:color="auto"/>
            </w:tcBorders>
            <w:shd w:val="clear" w:color="auto" w:fill="FFFFFF"/>
          </w:tcPr>
          <w:p w:rsidR="001977DC" w:rsidRPr="007C01FA" w:rsidRDefault="00DD4475" w:rsidP="001977DC">
            <w:pPr>
              <w:pStyle w:val="1"/>
              <w:shd w:val="clear" w:color="auto" w:fill="auto"/>
              <w:spacing w:line="240" w:lineRule="auto"/>
              <w:ind w:left="57" w:right="57" w:firstLine="0"/>
              <w:rPr>
                <w:rStyle w:val="BodytextArial75ptSpacing0pt"/>
                <w:color w:val="auto"/>
                <w:sz w:val="20"/>
                <w:szCs w:val="20"/>
              </w:rPr>
            </w:pPr>
            <w:r w:rsidRPr="007C01FA">
              <w:rPr>
                <w:rFonts w:ascii="Arial" w:hAnsi="Arial" w:cs="Arial"/>
                <w:sz w:val="20"/>
                <w:szCs w:val="20"/>
                <w:lang w:eastAsia="ru-RU" w:bidi="ru-RU"/>
              </w:rPr>
              <w:t>Согласно пункту 2.6 проекта Рекомендаций целью обработки отчетов Бюро по стандартам МГС является оценка спроса на документы по межгосударственной стандартизации. Под вопросом целесообразность данной оценки, так как на сегодняшний день Бюро по стандартам МГС не осуществляет проведение маркетинговой политики и не влияет на приоритеты в разработке документов по межгосударственной стандартизации.</w:t>
            </w:r>
          </w:p>
        </w:tc>
        <w:tc>
          <w:tcPr>
            <w:tcW w:w="2853" w:type="dxa"/>
            <w:tcBorders>
              <w:top w:val="single" w:sz="4" w:space="0" w:color="auto"/>
              <w:bottom w:val="single" w:sz="4" w:space="0" w:color="auto"/>
            </w:tcBorders>
            <w:shd w:val="clear" w:color="auto" w:fill="FFFFFF"/>
          </w:tcPr>
          <w:p w:rsidR="001977DC" w:rsidRPr="007C01FA" w:rsidRDefault="009150CE" w:rsidP="00E27893">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Принято.</w:t>
            </w:r>
          </w:p>
          <w:p w:rsidR="009150CE" w:rsidRPr="007C01FA" w:rsidRDefault="009150CE" w:rsidP="00E27893">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Пункт изменен по содержанию</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Раздел 2</w:t>
            </w:r>
          </w:p>
          <w:p w:rsidR="008B3F8A" w:rsidRPr="007C01FA" w:rsidRDefault="008B3F8A" w:rsidP="008B3F8A">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пункт 2.7</w:t>
            </w:r>
          </w:p>
        </w:tc>
        <w:tc>
          <w:tcPr>
            <w:tcW w:w="2551"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rPr>
                <w:rStyle w:val="51"/>
                <w:rFonts w:ascii="Arial" w:hAnsi="Arial" w:cs="Arial"/>
                <w:b w:val="0"/>
                <w:bCs w:val="0"/>
                <w:color w:val="auto"/>
                <w:sz w:val="20"/>
                <w:szCs w:val="20"/>
              </w:rPr>
            </w:pPr>
            <w:r w:rsidRPr="007C01FA">
              <w:rPr>
                <w:rStyle w:val="51"/>
                <w:rFonts w:ascii="Arial" w:hAnsi="Arial" w:cs="Arial"/>
                <w:b w:val="0"/>
                <w:bCs w:val="0"/>
                <w:color w:val="auto"/>
                <w:sz w:val="20"/>
                <w:szCs w:val="20"/>
              </w:rPr>
              <w:t>Комитет технического регулирования и метрологии министерства торговли и интеграции Республики Казахстан</w:t>
            </w:r>
          </w:p>
          <w:p w:rsidR="008B3F8A" w:rsidRPr="007C01FA" w:rsidRDefault="008B3F8A" w:rsidP="008B3F8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03.10.2019 № 21-1-05/01-4947-КТРМ</w:t>
            </w:r>
          </w:p>
        </w:tc>
        <w:tc>
          <w:tcPr>
            <w:tcW w:w="7230" w:type="dxa"/>
            <w:tcBorders>
              <w:top w:val="single" w:sz="4" w:space="0" w:color="auto"/>
              <w:bottom w:val="single" w:sz="4" w:space="0" w:color="auto"/>
            </w:tcBorders>
            <w:shd w:val="clear" w:color="auto" w:fill="FFFFFF"/>
          </w:tcPr>
          <w:p w:rsidR="008B3F8A" w:rsidRPr="007C01FA" w:rsidRDefault="008B3F8A" w:rsidP="00927AA3">
            <w:pPr>
              <w:pStyle w:val="23"/>
              <w:shd w:val="clear" w:color="auto" w:fill="auto"/>
              <w:tabs>
                <w:tab w:val="left" w:pos="1429"/>
              </w:tabs>
              <w:spacing w:line="240" w:lineRule="auto"/>
              <w:jc w:val="both"/>
              <w:rPr>
                <w:rFonts w:ascii="Arial" w:hAnsi="Arial" w:cs="Arial"/>
                <w:b w:val="0"/>
                <w:sz w:val="20"/>
                <w:szCs w:val="20"/>
              </w:rPr>
            </w:pPr>
            <w:r w:rsidRPr="007C01FA">
              <w:rPr>
                <w:rStyle w:val="214pt"/>
                <w:rFonts w:ascii="Arial" w:eastAsia="Arial" w:hAnsi="Arial" w:cs="Arial"/>
                <w:b w:val="0"/>
                <w:color w:val="auto"/>
                <w:sz w:val="20"/>
                <w:szCs w:val="20"/>
              </w:rPr>
              <w:t>Считаем целесообразным обеспечение доступа к отчетам уполномоченных организаций других государств-участников Соглашения, за исключением информации о выручке.</w:t>
            </w:r>
          </w:p>
        </w:tc>
        <w:tc>
          <w:tcPr>
            <w:tcW w:w="2853" w:type="dxa"/>
            <w:tcBorders>
              <w:top w:val="single" w:sz="4" w:space="0" w:color="auto"/>
              <w:bottom w:val="single" w:sz="4" w:space="0" w:color="auto"/>
            </w:tcBorders>
            <w:shd w:val="clear" w:color="auto" w:fill="FFFFFF"/>
          </w:tcPr>
          <w:p w:rsidR="008B3F8A" w:rsidRPr="007C01FA" w:rsidRDefault="004C1DA6" w:rsidP="004C1DA6">
            <w:pPr>
              <w:pStyle w:val="1"/>
              <w:shd w:val="clear" w:color="auto" w:fill="auto"/>
              <w:spacing w:line="240" w:lineRule="auto"/>
              <w:ind w:left="57" w:right="57" w:firstLine="0"/>
              <w:rPr>
                <w:rStyle w:val="BodytextArial75ptSpacing0pt"/>
                <w:color w:val="auto"/>
                <w:sz w:val="20"/>
                <w:szCs w:val="20"/>
              </w:rPr>
            </w:pPr>
            <w:r>
              <w:rPr>
                <w:rStyle w:val="BodytextArial75ptSpacing0pt"/>
                <w:color w:val="auto"/>
                <w:sz w:val="20"/>
                <w:szCs w:val="20"/>
              </w:rPr>
              <w:t>Оставлена прежняя редакция, в связи с тем, что членами МГС являются все государства-участники СНГ.</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Раздел 3</w:t>
            </w:r>
          </w:p>
          <w:p w:rsidR="008B3F8A" w:rsidRPr="007C01FA" w:rsidRDefault="008B3F8A" w:rsidP="008B3F8A">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пункт 3.1</w:t>
            </w:r>
          </w:p>
        </w:tc>
        <w:tc>
          <w:tcPr>
            <w:tcW w:w="2551"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rPr>
                <w:rStyle w:val="51"/>
                <w:rFonts w:ascii="Arial" w:hAnsi="Arial" w:cs="Arial"/>
                <w:b w:val="0"/>
                <w:bCs w:val="0"/>
                <w:color w:val="auto"/>
                <w:sz w:val="20"/>
                <w:szCs w:val="20"/>
              </w:rPr>
            </w:pPr>
            <w:r w:rsidRPr="007C01FA">
              <w:rPr>
                <w:rStyle w:val="51"/>
                <w:rFonts w:ascii="Arial" w:hAnsi="Arial" w:cs="Arial"/>
                <w:b w:val="0"/>
                <w:bCs w:val="0"/>
                <w:color w:val="auto"/>
                <w:sz w:val="20"/>
                <w:szCs w:val="20"/>
              </w:rPr>
              <w:t>Комитет технического регулирования и метрологии министерства торговли и интеграции Республики Казахстан</w:t>
            </w:r>
          </w:p>
          <w:p w:rsidR="008B3F8A" w:rsidRPr="007C01FA" w:rsidRDefault="008B3F8A" w:rsidP="008B3F8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 xml:space="preserve">исх.: от 03.10.2019 № </w:t>
            </w:r>
            <w:r w:rsidRPr="007C01FA">
              <w:rPr>
                <w:rStyle w:val="BodytextArial75ptSpacing0pt"/>
                <w:color w:val="auto"/>
                <w:sz w:val="20"/>
                <w:szCs w:val="20"/>
              </w:rPr>
              <w:lastRenderedPageBreak/>
              <w:t>21-1-05/01-4947-КТРМ</w:t>
            </w:r>
          </w:p>
        </w:tc>
        <w:tc>
          <w:tcPr>
            <w:tcW w:w="7230" w:type="dxa"/>
            <w:tcBorders>
              <w:top w:val="single" w:sz="4" w:space="0" w:color="auto"/>
              <w:bottom w:val="single" w:sz="4" w:space="0" w:color="auto"/>
            </w:tcBorders>
            <w:shd w:val="clear" w:color="auto" w:fill="FFFFFF"/>
          </w:tcPr>
          <w:p w:rsidR="008B3F8A" w:rsidRPr="007C01FA" w:rsidRDefault="008B3F8A" w:rsidP="003B0895">
            <w:pPr>
              <w:pStyle w:val="23"/>
              <w:shd w:val="clear" w:color="auto" w:fill="auto"/>
              <w:spacing w:line="240" w:lineRule="auto"/>
              <w:rPr>
                <w:rFonts w:ascii="Arial" w:hAnsi="Arial" w:cs="Arial"/>
                <w:b w:val="0"/>
                <w:sz w:val="20"/>
                <w:szCs w:val="20"/>
              </w:rPr>
            </w:pPr>
            <w:r w:rsidRPr="007C01FA">
              <w:rPr>
                <w:rStyle w:val="214pt"/>
                <w:rFonts w:ascii="Arial" w:eastAsia="Arial" w:hAnsi="Arial" w:cs="Arial"/>
                <w:b w:val="0"/>
                <w:color w:val="auto"/>
                <w:sz w:val="20"/>
                <w:szCs w:val="20"/>
              </w:rPr>
              <w:lastRenderedPageBreak/>
              <w:t>Предлагается исключить «выручке от распространения», так как стоимость документов по межгосударственной стандартизации согласно п. 24 Порядка распространения документов по межгосударственной стандартизации (одобренный на 54-м заседании М</w:t>
            </w:r>
            <w:r w:rsidR="003120FC" w:rsidRPr="007C01FA">
              <w:rPr>
                <w:rStyle w:val="214pt"/>
                <w:rFonts w:ascii="Arial" w:eastAsia="Arial" w:hAnsi="Arial" w:cs="Arial"/>
                <w:b w:val="0"/>
                <w:color w:val="auto"/>
                <w:sz w:val="20"/>
                <w:szCs w:val="20"/>
              </w:rPr>
              <w:t>Г</w:t>
            </w:r>
            <w:r w:rsidRPr="007C01FA">
              <w:rPr>
                <w:rStyle w:val="214pt"/>
                <w:rFonts w:ascii="Arial" w:eastAsia="Arial" w:hAnsi="Arial" w:cs="Arial"/>
                <w:b w:val="0"/>
                <w:color w:val="auto"/>
                <w:sz w:val="20"/>
                <w:szCs w:val="20"/>
              </w:rPr>
              <w:t xml:space="preserve">С) определяется уполномоченной организацией государства-участника Соглашения </w:t>
            </w:r>
            <w:r w:rsidRPr="007C01FA">
              <w:rPr>
                <w:rStyle w:val="214pt0"/>
                <w:rFonts w:ascii="Arial" w:hAnsi="Arial" w:cs="Arial"/>
                <w:b/>
                <w:color w:val="auto"/>
                <w:sz w:val="20"/>
                <w:szCs w:val="20"/>
              </w:rPr>
              <w:t>самостоятельно.</w:t>
            </w:r>
          </w:p>
          <w:p w:rsidR="008B3F8A" w:rsidRPr="007C01FA" w:rsidRDefault="008B3F8A" w:rsidP="003B0895">
            <w:pPr>
              <w:pStyle w:val="23"/>
              <w:shd w:val="clear" w:color="auto" w:fill="auto"/>
              <w:spacing w:line="240" w:lineRule="auto"/>
              <w:rPr>
                <w:rFonts w:ascii="Arial" w:hAnsi="Arial" w:cs="Arial"/>
                <w:b w:val="0"/>
                <w:sz w:val="20"/>
                <w:szCs w:val="20"/>
              </w:rPr>
            </w:pPr>
            <w:r w:rsidRPr="007C01FA">
              <w:rPr>
                <w:rStyle w:val="214pt"/>
                <w:rFonts w:ascii="Arial" w:eastAsia="Arial" w:hAnsi="Arial" w:cs="Arial"/>
                <w:b w:val="0"/>
                <w:color w:val="auto"/>
                <w:sz w:val="20"/>
                <w:szCs w:val="20"/>
              </w:rPr>
              <w:t xml:space="preserve">Вместе с тем считаем, что информация о доходах является конфиденциальной информацией национального органа по стандартизации </w:t>
            </w:r>
            <w:r w:rsidRPr="007C01FA">
              <w:rPr>
                <w:rStyle w:val="214pt"/>
                <w:rFonts w:ascii="Arial" w:eastAsia="Arial" w:hAnsi="Arial" w:cs="Arial"/>
                <w:b w:val="0"/>
                <w:color w:val="auto"/>
                <w:sz w:val="20"/>
                <w:szCs w:val="20"/>
              </w:rPr>
              <w:lastRenderedPageBreak/>
              <w:t>или уполномоченной организации.</w:t>
            </w:r>
          </w:p>
          <w:p w:rsidR="008B3F8A" w:rsidRPr="007C01FA" w:rsidRDefault="008B3F8A" w:rsidP="003B0895">
            <w:pPr>
              <w:pStyle w:val="23"/>
              <w:shd w:val="clear" w:color="auto" w:fill="auto"/>
              <w:tabs>
                <w:tab w:val="left" w:pos="1429"/>
              </w:tabs>
              <w:spacing w:line="240" w:lineRule="auto"/>
              <w:jc w:val="both"/>
              <w:rPr>
                <w:rFonts w:ascii="Arial" w:hAnsi="Arial" w:cs="Arial"/>
                <w:b w:val="0"/>
                <w:sz w:val="20"/>
                <w:szCs w:val="20"/>
              </w:rPr>
            </w:pPr>
            <w:r w:rsidRPr="007C01FA">
              <w:rPr>
                <w:rStyle w:val="214pt"/>
                <w:rFonts w:ascii="Arial" w:eastAsia="Arial" w:hAnsi="Arial" w:cs="Arial"/>
                <w:b w:val="0"/>
                <w:color w:val="auto"/>
                <w:sz w:val="20"/>
                <w:szCs w:val="20"/>
              </w:rPr>
              <w:t>Кроме того, учитывая, что рекомендации являются документами добровольного применения, указание данной информации считаем не целесообразной.</w:t>
            </w:r>
          </w:p>
        </w:tc>
        <w:tc>
          <w:tcPr>
            <w:tcW w:w="2853" w:type="dxa"/>
            <w:tcBorders>
              <w:top w:val="single" w:sz="4" w:space="0" w:color="auto"/>
              <w:bottom w:val="single" w:sz="4" w:space="0" w:color="auto"/>
            </w:tcBorders>
            <w:shd w:val="clear" w:color="auto" w:fill="FFFFFF"/>
          </w:tcPr>
          <w:p w:rsidR="008B3F8A" w:rsidRPr="007C01FA" w:rsidRDefault="004C1DA6" w:rsidP="004C1DA6">
            <w:pPr>
              <w:pStyle w:val="1"/>
              <w:shd w:val="clear" w:color="auto" w:fill="auto"/>
              <w:spacing w:line="240" w:lineRule="auto"/>
              <w:ind w:left="57" w:right="57" w:firstLine="0"/>
              <w:rPr>
                <w:rStyle w:val="BodytextArial75ptSpacing0pt"/>
                <w:color w:val="auto"/>
                <w:sz w:val="20"/>
                <w:szCs w:val="20"/>
              </w:rPr>
            </w:pPr>
            <w:r>
              <w:rPr>
                <w:rStyle w:val="BodytextArial75ptSpacing0pt"/>
                <w:color w:val="auto"/>
                <w:sz w:val="20"/>
                <w:szCs w:val="20"/>
              </w:rPr>
              <w:lastRenderedPageBreak/>
              <w:t>Оставлены прежняя редакция, в связи с тем, что с</w:t>
            </w:r>
            <w:r>
              <w:rPr>
                <w:rStyle w:val="214pt"/>
                <w:rFonts w:ascii="Arial" w:eastAsia="Arial" w:hAnsi="Arial" w:cs="Arial"/>
                <w:color w:val="auto"/>
                <w:sz w:val="20"/>
                <w:szCs w:val="20"/>
              </w:rPr>
              <w:t>огласно пункту</w:t>
            </w:r>
            <w:r w:rsidR="00462689" w:rsidRPr="007C01FA">
              <w:rPr>
                <w:rStyle w:val="214pt"/>
                <w:rFonts w:ascii="Arial" w:eastAsia="Arial" w:hAnsi="Arial" w:cs="Arial"/>
                <w:color w:val="auto"/>
                <w:sz w:val="20"/>
                <w:szCs w:val="20"/>
              </w:rPr>
              <w:t xml:space="preserve"> 22 Порядка распространения документов по межгосударственной стандартизации </w:t>
            </w:r>
            <w:r w:rsidR="00462689" w:rsidRPr="007C01FA">
              <w:rPr>
                <w:rStyle w:val="214pt"/>
                <w:rFonts w:ascii="Arial" w:eastAsia="Arial" w:hAnsi="Arial" w:cs="Arial"/>
                <w:color w:val="auto"/>
                <w:sz w:val="20"/>
                <w:szCs w:val="20"/>
              </w:rPr>
              <w:lastRenderedPageBreak/>
              <w:t>национальные органы по стандартизации или уполномоченные ими организации определяют стоимость документов по межгосударственной стандартизации в соответствии с законодательством своих государств. При этом информация о «выручке от распространения» может представлять интерес для анализа информации о распростр</w:t>
            </w:r>
            <w:r w:rsidR="00CB230C" w:rsidRPr="007C01FA">
              <w:rPr>
                <w:rStyle w:val="214pt"/>
                <w:rFonts w:ascii="Arial" w:eastAsia="Arial" w:hAnsi="Arial" w:cs="Arial"/>
                <w:color w:val="auto"/>
                <w:sz w:val="20"/>
                <w:szCs w:val="20"/>
              </w:rPr>
              <w:t>анении.</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4704A9" w:rsidRPr="007C01FA" w:rsidRDefault="004704A9" w:rsidP="004704A9">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lastRenderedPageBreak/>
              <w:t>Раздел 3</w:t>
            </w:r>
          </w:p>
          <w:p w:rsidR="004704A9" w:rsidRPr="007C01FA" w:rsidRDefault="004704A9" w:rsidP="004704A9">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пункт 3.2</w:t>
            </w:r>
          </w:p>
        </w:tc>
        <w:tc>
          <w:tcPr>
            <w:tcW w:w="2551" w:type="dxa"/>
            <w:tcBorders>
              <w:top w:val="single" w:sz="4" w:space="0" w:color="auto"/>
              <w:bottom w:val="single" w:sz="4" w:space="0" w:color="auto"/>
            </w:tcBorders>
            <w:shd w:val="clear" w:color="auto" w:fill="FFFFFF"/>
          </w:tcPr>
          <w:p w:rsidR="004704A9" w:rsidRPr="007C01FA" w:rsidRDefault="004704A9" w:rsidP="004704A9">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Центр по стандартизации и метрологии при Министерстве экономики Кыргызской Республики исх.: от 30.09.2019 № 04-1/768</w:t>
            </w:r>
          </w:p>
        </w:tc>
        <w:tc>
          <w:tcPr>
            <w:tcW w:w="7230" w:type="dxa"/>
            <w:tcBorders>
              <w:top w:val="single" w:sz="4" w:space="0" w:color="auto"/>
              <w:bottom w:val="single" w:sz="4" w:space="0" w:color="auto"/>
            </w:tcBorders>
            <w:shd w:val="clear" w:color="auto" w:fill="FFFFFF"/>
          </w:tcPr>
          <w:p w:rsidR="00927AA3" w:rsidRPr="007C01FA" w:rsidRDefault="004704A9" w:rsidP="00927AA3">
            <w:pPr>
              <w:pStyle w:val="23"/>
              <w:shd w:val="clear" w:color="auto" w:fill="auto"/>
              <w:tabs>
                <w:tab w:val="left" w:pos="1429"/>
              </w:tabs>
              <w:spacing w:line="240" w:lineRule="auto"/>
              <w:jc w:val="both"/>
              <w:rPr>
                <w:rStyle w:val="BodytextArial75ptSpacing0pt"/>
                <w:b w:val="0"/>
                <w:color w:val="auto"/>
                <w:sz w:val="20"/>
                <w:szCs w:val="20"/>
              </w:rPr>
            </w:pPr>
            <w:r w:rsidRPr="007C01FA">
              <w:rPr>
                <w:rFonts w:ascii="Arial" w:hAnsi="Arial" w:cs="Arial"/>
                <w:b w:val="0"/>
                <w:sz w:val="20"/>
                <w:szCs w:val="20"/>
              </w:rPr>
              <w:t xml:space="preserve">Предлагаем дополнить словом </w:t>
            </w:r>
            <w:r w:rsidRPr="007C01FA">
              <w:rPr>
                <w:rStyle w:val="24"/>
                <w:rFonts w:ascii="Arial" w:hAnsi="Arial" w:cs="Arial"/>
                <w:b/>
                <w:color w:val="auto"/>
                <w:sz w:val="20"/>
                <w:szCs w:val="20"/>
              </w:rPr>
              <w:t xml:space="preserve">«и проекты», </w:t>
            </w:r>
            <w:r w:rsidRPr="007C01FA">
              <w:rPr>
                <w:rFonts w:ascii="Arial" w:hAnsi="Arial" w:cs="Arial"/>
                <w:b w:val="0"/>
                <w:sz w:val="20"/>
                <w:szCs w:val="20"/>
              </w:rPr>
              <w:t>согласно Решения ЭС СНГ от 21 июня 2019 года «О порядке распространения документов по межгосударственной стандартизации» к документам по межгосударственной стандартизации относятся в том числе «проекты».</w:t>
            </w:r>
          </w:p>
        </w:tc>
        <w:tc>
          <w:tcPr>
            <w:tcW w:w="2853" w:type="dxa"/>
            <w:tcBorders>
              <w:top w:val="single" w:sz="4" w:space="0" w:color="auto"/>
              <w:bottom w:val="single" w:sz="4" w:space="0" w:color="auto"/>
            </w:tcBorders>
            <w:shd w:val="clear" w:color="auto" w:fill="FFFFFF"/>
          </w:tcPr>
          <w:p w:rsidR="004704A9" w:rsidRPr="007C01FA" w:rsidRDefault="004704A9" w:rsidP="004704A9">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Принято</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927AA3" w:rsidRPr="007C01FA" w:rsidRDefault="00927AA3" w:rsidP="00927AA3">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Раздел 3</w:t>
            </w:r>
          </w:p>
          <w:p w:rsidR="00927AA3" w:rsidRPr="007C01FA" w:rsidRDefault="00927AA3" w:rsidP="00927AA3">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пункт 3.2</w:t>
            </w:r>
          </w:p>
        </w:tc>
        <w:tc>
          <w:tcPr>
            <w:tcW w:w="2551" w:type="dxa"/>
            <w:tcBorders>
              <w:top w:val="single" w:sz="4" w:space="0" w:color="auto"/>
              <w:bottom w:val="single" w:sz="4" w:space="0" w:color="auto"/>
            </w:tcBorders>
            <w:shd w:val="clear" w:color="auto" w:fill="FFFFFF"/>
          </w:tcPr>
          <w:p w:rsidR="00927AA3" w:rsidRPr="007C01FA" w:rsidRDefault="00927AA3" w:rsidP="00927AA3">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Центр по стандартизации и метрологии при Министерстве экономики Кыргызской Республики исх.: от 30.09.2019 № 04-1/768</w:t>
            </w:r>
          </w:p>
        </w:tc>
        <w:tc>
          <w:tcPr>
            <w:tcW w:w="7230" w:type="dxa"/>
            <w:tcBorders>
              <w:top w:val="single" w:sz="4" w:space="0" w:color="auto"/>
              <w:bottom w:val="single" w:sz="4" w:space="0" w:color="auto"/>
            </w:tcBorders>
            <w:shd w:val="clear" w:color="auto" w:fill="FFFFFF"/>
          </w:tcPr>
          <w:p w:rsidR="00927AA3" w:rsidRPr="007C01FA" w:rsidRDefault="00927AA3" w:rsidP="00927AA3">
            <w:pPr>
              <w:pStyle w:val="23"/>
              <w:shd w:val="clear" w:color="auto" w:fill="auto"/>
              <w:tabs>
                <w:tab w:val="left" w:pos="1040"/>
              </w:tabs>
              <w:spacing w:line="240" w:lineRule="auto"/>
              <w:jc w:val="both"/>
              <w:rPr>
                <w:rFonts w:ascii="Arial" w:hAnsi="Arial" w:cs="Arial"/>
                <w:b w:val="0"/>
                <w:spacing w:val="0"/>
                <w:sz w:val="20"/>
                <w:szCs w:val="20"/>
                <w:lang w:eastAsia="ru-RU" w:bidi="ru-RU"/>
              </w:rPr>
            </w:pPr>
            <w:r w:rsidRPr="007C01FA">
              <w:rPr>
                <w:rFonts w:ascii="Arial" w:hAnsi="Arial" w:cs="Arial"/>
                <w:b w:val="0"/>
                <w:sz w:val="20"/>
                <w:szCs w:val="20"/>
              </w:rPr>
              <w:t xml:space="preserve">Предлагаем предусмотреть форму распространения </w:t>
            </w:r>
            <w:r w:rsidRPr="007C01FA">
              <w:rPr>
                <w:rStyle w:val="24"/>
                <w:rFonts w:ascii="Arial" w:hAnsi="Arial" w:cs="Arial"/>
                <w:b/>
                <w:color w:val="auto"/>
                <w:sz w:val="20"/>
                <w:szCs w:val="20"/>
              </w:rPr>
              <w:t xml:space="preserve">“копирование”, </w:t>
            </w:r>
            <w:r w:rsidRPr="007C01FA">
              <w:rPr>
                <w:rFonts w:ascii="Arial" w:hAnsi="Arial" w:cs="Arial"/>
                <w:b w:val="0"/>
                <w:sz w:val="20"/>
                <w:szCs w:val="20"/>
              </w:rPr>
              <w:t>согласно Решения ЭС СНГ от 21 июня 2019 года «О порядке распространения документов по межгосударственной стандартизации» под распространением документов по межгосударственной стандартизации понимаются в том числе и копирование.</w:t>
            </w:r>
          </w:p>
        </w:tc>
        <w:tc>
          <w:tcPr>
            <w:tcW w:w="2853" w:type="dxa"/>
            <w:tcBorders>
              <w:top w:val="single" w:sz="4" w:space="0" w:color="auto"/>
              <w:bottom w:val="single" w:sz="4" w:space="0" w:color="auto"/>
            </w:tcBorders>
            <w:shd w:val="clear" w:color="auto" w:fill="FFFFFF"/>
          </w:tcPr>
          <w:p w:rsidR="00927AA3" w:rsidRPr="007C01FA" w:rsidRDefault="00E36E13" w:rsidP="00927AA3">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Принято</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2A5F94" w:rsidRPr="007C01FA" w:rsidRDefault="002A5F94" w:rsidP="002A5F94">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Раздел 3</w:t>
            </w:r>
          </w:p>
          <w:p w:rsidR="001977DC" w:rsidRPr="007C01FA" w:rsidRDefault="008C6F10" w:rsidP="002A5F94">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п</w:t>
            </w:r>
            <w:r w:rsidR="002A5F94" w:rsidRPr="007C01FA">
              <w:rPr>
                <w:rStyle w:val="BodytextArial75ptSpacing0pt"/>
                <w:color w:val="auto"/>
                <w:sz w:val="20"/>
                <w:szCs w:val="20"/>
              </w:rPr>
              <w:t>ункт 3.3</w:t>
            </w:r>
          </w:p>
        </w:tc>
        <w:tc>
          <w:tcPr>
            <w:tcW w:w="2551" w:type="dxa"/>
            <w:tcBorders>
              <w:top w:val="single" w:sz="4" w:space="0" w:color="auto"/>
              <w:bottom w:val="single" w:sz="4" w:space="0" w:color="auto"/>
            </w:tcBorders>
            <w:shd w:val="clear" w:color="auto" w:fill="FFFFFF"/>
          </w:tcPr>
          <w:p w:rsidR="001977DC" w:rsidRPr="007C01FA" w:rsidRDefault="00DD4475" w:rsidP="001977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Государственный комитет по стандартизации Республики Беларусь (Госстандарт) исх.: от 30.09.2019 № 02-10/1391</w:t>
            </w:r>
          </w:p>
        </w:tc>
        <w:tc>
          <w:tcPr>
            <w:tcW w:w="7230" w:type="dxa"/>
            <w:tcBorders>
              <w:top w:val="single" w:sz="4" w:space="0" w:color="auto"/>
              <w:bottom w:val="single" w:sz="4" w:space="0" w:color="auto"/>
            </w:tcBorders>
            <w:shd w:val="clear" w:color="auto" w:fill="FFFFFF"/>
          </w:tcPr>
          <w:p w:rsidR="00DD4475" w:rsidRPr="007C01FA" w:rsidRDefault="00DD4475" w:rsidP="00DD4475">
            <w:pPr>
              <w:pStyle w:val="23"/>
              <w:shd w:val="clear" w:color="auto" w:fill="auto"/>
              <w:tabs>
                <w:tab w:val="left" w:pos="1040"/>
              </w:tabs>
              <w:spacing w:line="240" w:lineRule="auto"/>
              <w:jc w:val="both"/>
              <w:rPr>
                <w:rFonts w:ascii="Arial" w:hAnsi="Arial" w:cs="Arial"/>
                <w:b w:val="0"/>
                <w:sz w:val="20"/>
                <w:szCs w:val="20"/>
              </w:rPr>
            </w:pPr>
            <w:r w:rsidRPr="007C01FA">
              <w:rPr>
                <w:rFonts w:ascii="Arial" w:hAnsi="Arial" w:cs="Arial"/>
                <w:b w:val="0"/>
                <w:spacing w:val="0"/>
                <w:sz w:val="20"/>
                <w:szCs w:val="20"/>
                <w:lang w:eastAsia="ru-RU" w:bidi="ru-RU"/>
              </w:rPr>
              <w:t>Подпункт 3.3 исключить. Национальный орган или уполномоченная им организация должны принимать решение самостоятельно на национальном уровне, в каком информационном ресурсе будет осуществляться учет распространения документов по межгосударственной стандартизации.</w:t>
            </w:r>
          </w:p>
          <w:p w:rsidR="001977DC" w:rsidRPr="007C01FA" w:rsidRDefault="00DD4475" w:rsidP="00DD4475">
            <w:pPr>
              <w:pStyle w:val="1"/>
              <w:shd w:val="clear" w:color="auto" w:fill="auto"/>
              <w:spacing w:line="240" w:lineRule="auto"/>
              <w:ind w:firstLine="0"/>
              <w:rPr>
                <w:rStyle w:val="BodytextArial75ptSpacing0pt"/>
                <w:color w:val="auto"/>
                <w:sz w:val="20"/>
                <w:szCs w:val="20"/>
              </w:rPr>
            </w:pPr>
            <w:r w:rsidRPr="007C01FA">
              <w:rPr>
                <w:rFonts w:ascii="Arial" w:hAnsi="Arial" w:cs="Arial"/>
                <w:sz w:val="20"/>
                <w:szCs w:val="20"/>
                <w:lang w:eastAsia="ru-RU" w:bidi="ru-RU"/>
              </w:rPr>
              <w:t>На сегодняшний день в Республики Беларусь функционирует единая система автоматизированного распространения стандартов, и отсутствуют объективные предпосылки в переходе на автоматизированную систему «Распространение стандартов» (АИС «РСТ»), применение которой требует заключения договора с оператором данной системы.</w:t>
            </w:r>
          </w:p>
        </w:tc>
        <w:tc>
          <w:tcPr>
            <w:tcW w:w="2853" w:type="dxa"/>
            <w:tcBorders>
              <w:top w:val="single" w:sz="4" w:space="0" w:color="auto"/>
              <w:bottom w:val="single" w:sz="4" w:space="0" w:color="auto"/>
            </w:tcBorders>
            <w:shd w:val="clear" w:color="auto" w:fill="FFFFFF"/>
          </w:tcPr>
          <w:p w:rsidR="008A60F1" w:rsidRPr="007C01FA" w:rsidRDefault="009006E2" w:rsidP="001977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Принято</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2A5F94" w:rsidRPr="007C01FA" w:rsidRDefault="002A5F94" w:rsidP="002A5F94">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lastRenderedPageBreak/>
              <w:t>Раздел 3</w:t>
            </w:r>
          </w:p>
          <w:p w:rsidR="001977DC" w:rsidRPr="007C01FA" w:rsidRDefault="008C6F10" w:rsidP="002A5F94">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w:t>
            </w:r>
            <w:r w:rsidR="002A5F94" w:rsidRPr="007C01FA">
              <w:rPr>
                <w:rStyle w:val="BodytextArial75ptSpacing0pt"/>
                <w:color w:val="auto"/>
                <w:sz w:val="20"/>
                <w:szCs w:val="20"/>
              </w:rPr>
              <w:t>ункт 3.3</w:t>
            </w:r>
          </w:p>
        </w:tc>
        <w:tc>
          <w:tcPr>
            <w:tcW w:w="2551" w:type="dxa"/>
            <w:tcBorders>
              <w:top w:val="single" w:sz="4" w:space="0" w:color="auto"/>
              <w:bottom w:val="single" w:sz="4" w:space="0" w:color="auto"/>
            </w:tcBorders>
            <w:shd w:val="clear" w:color="auto" w:fill="FFFFFF"/>
          </w:tcPr>
          <w:p w:rsidR="001977DC" w:rsidRPr="007C01FA" w:rsidRDefault="00DD4475" w:rsidP="001977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Центр по стандартизации и метрологии при Министерстве экономики Кыргызской Республики исх.: от 30.09.2019 № 04-1/768</w:t>
            </w:r>
          </w:p>
        </w:tc>
        <w:tc>
          <w:tcPr>
            <w:tcW w:w="7230" w:type="dxa"/>
            <w:tcBorders>
              <w:top w:val="single" w:sz="4" w:space="0" w:color="auto"/>
              <w:bottom w:val="single" w:sz="4" w:space="0" w:color="auto"/>
            </w:tcBorders>
            <w:shd w:val="clear" w:color="auto" w:fill="FFFFFF"/>
          </w:tcPr>
          <w:p w:rsidR="001977DC" w:rsidRPr="007C01FA" w:rsidRDefault="00DD4475" w:rsidP="001977DC">
            <w:pPr>
              <w:pStyle w:val="1"/>
              <w:spacing w:line="240" w:lineRule="auto"/>
              <w:ind w:left="57" w:right="57" w:firstLine="0"/>
              <w:rPr>
                <w:rStyle w:val="BodytextArial75ptSpacing0pt"/>
                <w:color w:val="auto"/>
                <w:sz w:val="20"/>
                <w:szCs w:val="20"/>
              </w:rPr>
            </w:pPr>
            <w:r w:rsidRPr="007C01FA">
              <w:rPr>
                <w:rFonts w:ascii="Arial" w:hAnsi="Arial" w:cs="Arial"/>
                <w:sz w:val="20"/>
                <w:szCs w:val="20"/>
              </w:rPr>
              <w:t>Для официальной позиции ЦСМ по вопросу заключения Договора с оператором системы АИС «РСТ», необходима более полная информация о работе автоматизированной информационной системы «Распространение стандартов» (АИС «РСТ»).</w:t>
            </w:r>
          </w:p>
        </w:tc>
        <w:tc>
          <w:tcPr>
            <w:tcW w:w="2853" w:type="dxa"/>
            <w:tcBorders>
              <w:top w:val="single" w:sz="4" w:space="0" w:color="auto"/>
              <w:bottom w:val="single" w:sz="4" w:space="0" w:color="auto"/>
            </w:tcBorders>
            <w:shd w:val="clear" w:color="auto" w:fill="FFFFFF"/>
          </w:tcPr>
          <w:p w:rsidR="004C2E0B" w:rsidRPr="007C01FA" w:rsidRDefault="007D72DA" w:rsidP="004C2E0B">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 xml:space="preserve">Принято к сведению. </w:t>
            </w:r>
            <w:r w:rsidR="004C2E0B" w:rsidRPr="007C01FA">
              <w:rPr>
                <w:rStyle w:val="BodytextArial75ptSpacing0pt"/>
                <w:color w:val="auto"/>
                <w:sz w:val="20"/>
                <w:szCs w:val="20"/>
              </w:rPr>
              <w:t>Принято замечание Государственного комитета по стандартизации Республики Беларусь</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Раздел 3</w:t>
            </w:r>
          </w:p>
          <w:p w:rsidR="008B3F8A" w:rsidRPr="007C01FA" w:rsidRDefault="008B3F8A" w:rsidP="008B3F8A">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пункт 3.3</w:t>
            </w:r>
          </w:p>
        </w:tc>
        <w:tc>
          <w:tcPr>
            <w:tcW w:w="2551"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rPr>
                <w:rStyle w:val="51"/>
                <w:rFonts w:ascii="Arial" w:hAnsi="Arial" w:cs="Arial"/>
                <w:b w:val="0"/>
                <w:bCs w:val="0"/>
                <w:color w:val="auto"/>
                <w:sz w:val="20"/>
                <w:szCs w:val="20"/>
              </w:rPr>
            </w:pPr>
            <w:r w:rsidRPr="007C01FA">
              <w:rPr>
                <w:rStyle w:val="51"/>
                <w:rFonts w:ascii="Arial" w:hAnsi="Arial" w:cs="Arial"/>
                <w:b w:val="0"/>
                <w:bCs w:val="0"/>
                <w:color w:val="auto"/>
                <w:sz w:val="20"/>
                <w:szCs w:val="20"/>
              </w:rPr>
              <w:t>Комитет технического регулирования и метрологии министерства торговли и интеграции Республики Казахстан</w:t>
            </w:r>
          </w:p>
          <w:p w:rsidR="008B3F8A" w:rsidRPr="007C01FA" w:rsidRDefault="008B3F8A" w:rsidP="008B3F8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03.10.2019 № 21-1-05/01-4947-КТРМ</w:t>
            </w:r>
          </w:p>
        </w:tc>
        <w:tc>
          <w:tcPr>
            <w:tcW w:w="7230" w:type="dxa"/>
            <w:tcBorders>
              <w:top w:val="single" w:sz="4" w:space="0" w:color="auto"/>
              <w:bottom w:val="single" w:sz="4" w:space="0" w:color="auto"/>
            </w:tcBorders>
            <w:shd w:val="clear" w:color="auto" w:fill="FFFFFF"/>
          </w:tcPr>
          <w:p w:rsidR="008B3F8A" w:rsidRPr="007C01FA" w:rsidRDefault="008B3F8A" w:rsidP="008B3F8A">
            <w:pPr>
              <w:pStyle w:val="23"/>
              <w:shd w:val="clear" w:color="auto" w:fill="auto"/>
              <w:spacing w:line="240" w:lineRule="auto"/>
              <w:rPr>
                <w:rFonts w:ascii="Arial" w:hAnsi="Arial" w:cs="Arial"/>
                <w:b w:val="0"/>
                <w:sz w:val="20"/>
                <w:szCs w:val="20"/>
              </w:rPr>
            </w:pPr>
            <w:r w:rsidRPr="007C01FA">
              <w:rPr>
                <w:rStyle w:val="214pt"/>
                <w:rFonts w:ascii="Arial" w:eastAsia="Arial" w:hAnsi="Arial" w:cs="Arial"/>
                <w:b w:val="0"/>
                <w:color w:val="auto"/>
                <w:sz w:val="20"/>
                <w:szCs w:val="20"/>
              </w:rPr>
              <w:t>Считаем целесообразным, что информационная система учета распространения документов должна</w:t>
            </w:r>
            <w:r w:rsidRPr="007C01FA">
              <w:rPr>
                <w:rStyle w:val="110"/>
                <w:rFonts w:ascii="Arial" w:eastAsia="Arial" w:hAnsi="Arial" w:cs="Arial"/>
                <w:b w:val="0"/>
                <w:color w:val="auto"/>
                <w:sz w:val="20"/>
                <w:szCs w:val="20"/>
              </w:rPr>
              <w:t xml:space="preserve"> </w:t>
            </w:r>
            <w:r w:rsidRPr="007C01FA">
              <w:rPr>
                <w:rStyle w:val="214pt"/>
                <w:rFonts w:ascii="Arial" w:eastAsia="Arial" w:hAnsi="Arial" w:cs="Arial"/>
                <w:b w:val="0"/>
                <w:color w:val="auto"/>
                <w:sz w:val="20"/>
                <w:szCs w:val="20"/>
              </w:rPr>
              <w:t>быть реализована и функционировать на базе Бюро по стандартам М</w:t>
            </w:r>
            <w:r w:rsidR="003120FC" w:rsidRPr="007C01FA">
              <w:rPr>
                <w:rStyle w:val="214pt"/>
                <w:rFonts w:ascii="Arial" w:eastAsia="Arial" w:hAnsi="Arial" w:cs="Arial"/>
                <w:b w:val="0"/>
                <w:color w:val="auto"/>
                <w:sz w:val="20"/>
                <w:szCs w:val="20"/>
              </w:rPr>
              <w:t>Г</w:t>
            </w:r>
            <w:r w:rsidRPr="007C01FA">
              <w:rPr>
                <w:rStyle w:val="214pt"/>
                <w:rFonts w:ascii="Arial" w:eastAsia="Arial" w:hAnsi="Arial" w:cs="Arial"/>
                <w:b w:val="0"/>
                <w:color w:val="auto"/>
                <w:sz w:val="20"/>
                <w:szCs w:val="20"/>
              </w:rPr>
              <w:t>С.</w:t>
            </w:r>
          </w:p>
          <w:p w:rsidR="008B3F8A" w:rsidRPr="007C01FA" w:rsidRDefault="008B3F8A" w:rsidP="008B3F8A">
            <w:pPr>
              <w:pStyle w:val="1"/>
              <w:shd w:val="clear" w:color="auto" w:fill="auto"/>
              <w:spacing w:line="240" w:lineRule="auto"/>
              <w:ind w:left="57" w:right="57" w:firstLine="0"/>
              <w:rPr>
                <w:rStyle w:val="3"/>
                <w:rFonts w:ascii="Arial" w:hAnsi="Arial" w:cs="Arial"/>
                <w:color w:val="auto"/>
                <w:u w:val="none"/>
              </w:rPr>
            </w:pPr>
            <w:r w:rsidRPr="007C01FA">
              <w:rPr>
                <w:rStyle w:val="214pt"/>
                <w:rFonts w:ascii="Arial" w:eastAsia="Arial" w:hAnsi="Arial" w:cs="Arial"/>
                <w:color w:val="auto"/>
                <w:sz w:val="20"/>
                <w:szCs w:val="20"/>
              </w:rPr>
              <w:t>Необходимо проработать практическое осуществление данного положения, так как отсутствует альтернативный способ учета распространения документов по межгосударственной стандартизации в случае отсутствия Договора с оператором системы (</w:t>
            </w:r>
            <w:r w:rsidRPr="007C01FA">
              <w:rPr>
                <w:rStyle w:val="214pt1"/>
                <w:rFonts w:ascii="Arial" w:hAnsi="Arial" w:cs="Arial"/>
                <w:color w:val="auto"/>
                <w:sz w:val="20"/>
                <w:szCs w:val="20"/>
              </w:rPr>
              <w:t xml:space="preserve">Порядок распространения документов по межгосударственной стандартизации </w:t>
            </w:r>
            <w:r w:rsidRPr="007C01FA">
              <w:rPr>
                <w:rStyle w:val="214pt2"/>
                <w:rFonts w:ascii="Arial" w:hAnsi="Arial" w:cs="Arial"/>
                <w:color w:val="auto"/>
                <w:sz w:val="20"/>
                <w:szCs w:val="20"/>
              </w:rPr>
              <w:t xml:space="preserve">не предусматривает </w:t>
            </w:r>
            <w:r w:rsidRPr="007C01FA">
              <w:rPr>
                <w:rStyle w:val="214pt1"/>
                <w:rFonts w:ascii="Arial" w:hAnsi="Arial" w:cs="Arial"/>
                <w:color w:val="auto"/>
                <w:sz w:val="20"/>
                <w:szCs w:val="20"/>
              </w:rPr>
              <w:t>учет распространения посредством АИС на платной основе</w:t>
            </w:r>
            <w:r w:rsidRPr="007C01FA">
              <w:rPr>
                <w:rStyle w:val="214pt"/>
                <w:rFonts w:ascii="Arial" w:eastAsia="Arial" w:hAnsi="Arial" w:cs="Arial"/>
                <w:color w:val="auto"/>
                <w:sz w:val="20"/>
                <w:szCs w:val="20"/>
              </w:rPr>
              <w:t xml:space="preserve">). </w:t>
            </w:r>
          </w:p>
        </w:tc>
        <w:tc>
          <w:tcPr>
            <w:tcW w:w="2853" w:type="dxa"/>
            <w:tcBorders>
              <w:top w:val="single" w:sz="4" w:space="0" w:color="auto"/>
              <w:bottom w:val="single" w:sz="4" w:space="0" w:color="auto"/>
            </w:tcBorders>
            <w:shd w:val="clear" w:color="auto" w:fill="FFFFFF"/>
          </w:tcPr>
          <w:p w:rsidR="00962073" w:rsidRDefault="004C1DA6" w:rsidP="00962073">
            <w:pPr>
              <w:pStyle w:val="1"/>
              <w:shd w:val="clear" w:color="auto" w:fill="auto"/>
              <w:spacing w:line="240" w:lineRule="auto"/>
              <w:ind w:left="57" w:right="57" w:firstLine="0"/>
              <w:rPr>
                <w:rStyle w:val="BodytextArial75ptSpacing0pt"/>
                <w:color w:val="auto"/>
                <w:sz w:val="20"/>
                <w:szCs w:val="20"/>
              </w:rPr>
            </w:pPr>
            <w:r>
              <w:rPr>
                <w:rStyle w:val="BodytextArial75ptSpacing0pt"/>
                <w:color w:val="auto"/>
                <w:sz w:val="20"/>
                <w:szCs w:val="20"/>
              </w:rPr>
              <w:t xml:space="preserve">Предлагается оставить прежнюю редакцию, в связи с </w:t>
            </w:r>
            <w:r w:rsidR="00962073">
              <w:rPr>
                <w:rStyle w:val="BodytextArial75ptSpacing0pt"/>
                <w:color w:val="auto"/>
                <w:sz w:val="20"/>
                <w:szCs w:val="20"/>
              </w:rPr>
              <w:t>в связи с принятием предложения</w:t>
            </w:r>
          </w:p>
          <w:p w:rsidR="00962073" w:rsidRDefault="00962073" w:rsidP="00962073">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Государственного комитета по стандартизации Республики Беларусь исключить ведение учета распространения документов по межгосударственной стандартизации посредством АИС «РСТ».</w:t>
            </w:r>
          </w:p>
          <w:p w:rsidR="008B3F8A" w:rsidRPr="007C01FA" w:rsidRDefault="008B3F8A" w:rsidP="004C1DA6">
            <w:pPr>
              <w:pStyle w:val="1"/>
              <w:shd w:val="clear" w:color="auto" w:fill="auto"/>
              <w:spacing w:line="240" w:lineRule="auto"/>
              <w:ind w:left="57" w:right="57" w:firstLine="0"/>
              <w:rPr>
                <w:rStyle w:val="BodytextArial75ptSpacing0pt"/>
                <w:color w:val="auto"/>
                <w:sz w:val="20"/>
                <w:szCs w:val="20"/>
              </w:rPr>
            </w:pP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1B2ADC" w:rsidRPr="007C01FA" w:rsidRDefault="001B2ADC" w:rsidP="001B2ADC">
            <w:pPr>
              <w:pStyle w:val="1"/>
              <w:shd w:val="clear" w:color="auto" w:fill="auto"/>
              <w:spacing w:line="240" w:lineRule="auto"/>
              <w:ind w:left="57" w:right="57" w:firstLine="0"/>
              <w:jc w:val="left"/>
              <w:rPr>
                <w:rStyle w:val="BodytextArial75ptSpacing0pt"/>
                <w:color w:val="auto"/>
                <w:sz w:val="20"/>
                <w:szCs w:val="20"/>
              </w:rPr>
            </w:pPr>
            <w:r w:rsidRPr="007C01FA">
              <w:rPr>
                <w:rStyle w:val="BodytextArial75ptSpacing0pt"/>
                <w:color w:val="auto"/>
                <w:sz w:val="20"/>
                <w:szCs w:val="20"/>
              </w:rPr>
              <w:t>Раздел 3</w:t>
            </w:r>
          </w:p>
          <w:p w:rsidR="001B2ADC" w:rsidRPr="007C01FA" w:rsidRDefault="001B2ADC"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пункт 3.4, 3.5</w:t>
            </w:r>
          </w:p>
        </w:tc>
        <w:tc>
          <w:tcPr>
            <w:tcW w:w="2551" w:type="dxa"/>
            <w:tcBorders>
              <w:top w:val="single" w:sz="4" w:space="0" w:color="auto"/>
              <w:bottom w:val="single" w:sz="4" w:space="0" w:color="auto"/>
            </w:tcBorders>
            <w:shd w:val="clear" w:color="auto" w:fill="FFFFFF"/>
          </w:tcPr>
          <w:p w:rsidR="001B2ADC" w:rsidRPr="007C01FA" w:rsidRDefault="001B2ADC"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Институт стандартизации Молдовы</w:t>
            </w:r>
          </w:p>
          <w:p w:rsidR="001B2ADC" w:rsidRPr="007C01FA" w:rsidRDefault="001B2ADC" w:rsidP="001B2A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25.09.2019 № 04-10/402</w:t>
            </w:r>
          </w:p>
        </w:tc>
        <w:tc>
          <w:tcPr>
            <w:tcW w:w="7230" w:type="dxa"/>
            <w:tcBorders>
              <w:top w:val="single" w:sz="4" w:space="0" w:color="auto"/>
              <w:bottom w:val="single" w:sz="4" w:space="0" w:color="auto"/>
            </w:tcBorders>
            <w:shd w:val="clear" w:color="auto" w:fill="FFFFFF"/>
          </w:tcPr>
          <w:p w:rsidR="001B2ADC" w:rsidRPr="007C01FA" w:rsidRDefault="001B2ADC" w:rsidP="001977DC">
            <w:pPr>
              <w:pStyle w:val="1"/>
              <w:shd w:val="clear" w:color="auto" w:fill="auto"/>
              <w:spacing w:line="240" w:lineRule="auto"/>
              <w:ind w:left="57" w:right="57" w:firstLine="0"/>
              <w:rPr>
                <w:rFonts w:ascii="Arial" w:hAnsi="Arial" w:cs="Arial"/>
                <w:sz w:val="20"/>
                <w:szCs w:val="20"/>
                <w:lang w:eastAsia="ru-RU" w:bidi="ru-RU"/>
              </w:rPr>
            </w:pPr>
            <w:r w:rsidRPr="007C01FA">
              <w:rPr>
                <w:rStyle w:val="3"/>
                <w:rFonts w:ascii="Arial" w:hAnsi="Arial" w:cs="Arial"/>
                <w:color w:val="auto"/>
                <w:u w:val="none"/>
              </w:rPr>
              <w:t>Исключить из пунктов 3.4 и 3.5 вторые абзацы, эта информация содержится в пункте 2.4.</w:t>
            </w:r>
          </w:p>
        </w:tc>
        <w:tc>
          <w:tcPr>
            <w:tcW w:w="2853" w:type="dxa"/>
            <w:tcBorders>
              <w:top w:val="single" w:sz="4" w:space="0" w:color="auto"/>
              <w:bottom w:val="single" w:sz="4" w:space="0" w:color="auto"/>
            </w:tcBorders>
            <w:shd w:val="clear" w:color="auto" w:fill="FFFFFF"/>
          </w:tcPr>
          <w:p w:rsidR="001B2ADC" w:rsidRPr="007C01FA" w:rsidRDefault="008124F3" w:rsidP="00E36E13">
            <w:pPr>
              <w:pStyle w:val="1"/>
              <w:spacing w:line="240" w:lineRule="auto"/>
              <w:ind w:right="57" w:firstLine="0"/>
              <w:rPr>
                <w:rStyle w:val="BodytextArial75ptSpacing0pt"/>
                <w:color w:val="auto"/>
                <w:sz w:val="20"/>
                <w:szCs w:val="20"/>
              </w:rPr>
            </w:pPr>
            <w:r w:rsidRPr="007C01FA">
              <w:rPr>
                <w:rStyle w:val="BodytextArial75ptSpacing0pt"/>
                <w:color w:val="auto"/>
                <w:sz w:val="20"/>
                <w:szCs w:val="20"/>
              </w:rPr>
              <w:t>Принято</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1977DC" w:rsidRPr="007C01FA" w:rsidRDefault="00DD4475" w:rsidP="001977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Приложение А</w:t>
            </w:r>
          </w:p>
        </w:tc>
        <w:tc>
          <w:tcPr>
            <w:tcW w:w="2551" w:type="dxa"/>
            <w:tcBorders>
              <w:top w:val="single" w:sz="4" w:space="0" w:color="auto"/>
              <w:bottom w:val="single" w:sz="4" w:space="0" w:color="auto"/>
            </w:tcBorders>
            <w:shd w:val="clear" w:color="auto" w:fill="FFFFFF"/>
          </w:tcPr>
          <w:p w:rsidR="001977DC" w:rsidRPr="007C01FA" w:rsidRDefault="00DD4475" w:rsidP="001977DC">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Государственный комитет по стандартизации Республики Беларусь (Госстандарт) исх.: от 30.09.2019 № 02-10/1391</w:t>
            </w:r>
          </w:p>
        </w:tc>
        <w:tc>
          <w:tcPr>
            <w:tcW w:w="7230" w:type="dxa"/>
            <w:tcBorders>
              <w:top w:val="single" w:sz="4" w:space="0" w:color="auto"/>
              <w:bottom w:val="single" w:sz="4" w:space="0" w:color="auto"/>
            </w:tcBorders>
            <w:shd w:val="clear" w:color="auto" w:fill="FFFFFF"/>
          </w:tcPr>
          <w:p w:rsidR="001977DC" w:rsidRPr="007C01FA" w:rsidRDefault="00DD4475" w:rsidP="001977DC">
            <w:pPr>
              <w:pStyle w:val="1"/>
              <w:shd w:val="clear" w:color="auto" w:fill="auto"/>
              <w:spacing w:line="240" w:lineRule="auto"/>
              <w:ind w:left="57" w:right="57" w:firstLine="0"/>
              <w:rPr>
                <w:rStyle w:val="BodytextArial75ptSpacing0pt"/>
                <w:color w:val="auto"/>
                <w:sz w:val="20"/>
                <w:szCs w:val="20"/>
              </w:rPr>
            </w:pPr>
            <w:r w:rsidRPr="007C01FA">
              <w:rPr>
                <w:rFonts w:ascii="Arial" w:hAnsi="Arial" w:cs="Arial"/>
                <w:sz w:val="20"/>
                <w:szCs w:val="20"/>
                <w:lang w:eastAsia="ru-RU" w:bidi="ru-RU"/>
              </w:rPr>
              <w:t>Необходимо исключить в данных формах реквизит «Выручка в российских рублях» документов.</w:t>
            </w:r>
          </w:p>
        </w:tc>
        <w:tc>
          <w:tcPr>
            <w:tcW w:w="2853" w:type="dxa"/>
            <w:tcBorders>
              <w:top w:val="single" w:sz="4" w:space="0" w:color="auto"/>
              <w:bottom w:val="single" w:sz="4" w:space="0" w:color="auto"/>
            </w:tcBorders>
            <w:shd w:val="clear" w:color="auto" w:fill="FFFFFF"/>
          </w:tcPr>
          <w:p w:rsidR="001977DC" w:rsidRPr="007C01FA" w:rsidRDefault="00E36E13" w:rsidP="00E36E13">
            <w:pPr>
              <w:pStyle w:val="1"/>
              <w:spacing w:line="240" w:lineRule="auto"/>
              <w:ind w:right="57" w:firstLine="0"/>
              <w:rPr>
                <w:rStyle w:val="BodytextArial75ptSpacing0pt"/>
                <w:color w:val="auto"/>
                <w:sz w:val="20"/>
                <w:szCs w:val="20"/>
              </w:rPr>
            </w:pPr>
            <w:r w:rsidRPr="007C01FA">
              <w:rPr>
                <w:rStyle w:val="BodytextArial75ptSpacing0pt"/>
                <w:color w:val="auto"/>
                <w:sz w:val="20"/>
                <w:szCs w:val="20"/>
              </w:rPr>
              <w:t>Принято</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8D17EA" w:rsidRPr="007C01FA" w:rsidRDefault="008D17EA" w:rsidP="004704A9">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Приложение А</w:t>
            </w:r>
          </w:p>
        </w:tc>
        <w:tc>
          <w:tcPr>
            <w:tcW w:w="2551" w:type="dxa"/>
            <w:tcBorders>
              <w:top w:val="single" w:sz="4" w:space="0" w:color="auto"/>
              <w:bottom w:val="single" w:sz="4" w:space="0" w:color="auto"/>
            </w:tcBorders>
            <w:shd w:val="clear" w:color="auto" w:fill="FFFFFF"/>
          </w:tcPr>
          <w:p w:rsidR="008D17EA" w:rsidRPr="007C01FA" w:rsidRDefault="008D17EA" w:rsidP="008D17E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Институт стандартизации Молдовы</w:t>
            </w:r>
          </w:p>
          <w:p w:rsidR="008D17EA" w:rsidRPr="007C01FA" w:rsidRDefault="008D17EA" w:rsidP="008D17E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25.09.2019 № 04-10/402</w:t>
            </w:r>
          </w:p>
        </w:tc>
        <w:tc>
          <w:tcPr>
            <w:tcW w:w="7230" w:type="dxa"/>
            <w:tcBorders>
              <w:top w:val="single" w:sz="4" w:space="0" w:color="auto"/>
              <w:bottom w:val="single" w:sz="4" w:space="0" w:color="auto"/>
            </w:tcBorders>
            <w:shd w:val="clear" w:color="auto" w:fill="FFFFFF"/>
          </w:tcPr>
          <w:p w:rsidR="008D17EA" w:rsidRPr="007C01FA" w:rsidRDefault="008D17EA" w:rsidP="004704A9">
            <w:pPr>
              <w:pStyle w:val="23"/>
              <w:shd w:val="clear" w:color="auto" w:fill="auto"/>
              <w:tabs>
                <w:tab w:val="left" w:pos="1429"/>
              </w:tabs>
              <w:spacing w:line="240" w:lineRule="auto"/>
              <w:jc w:val="both"/>
              <w:rPr>
                <w:rFonts w:ascii="Arial" w:hAnsi="Arial" w:cs="Arial"/>
                <w:b w:val="0"/>
                <w:sz w:val="20"/>
                <w:szCs w:val="20"/>
              </w:rPr>
            </w:pPr>
            <w:r w:rsidRPr="007C01FA">
              <w:rPr>
                <w:rStyle w:val="3"/>
                <w:rFonts w:ascii="Arial" w:hAnsi="Arial" w:cs="Arial"/>
                <w:b w:val="0"/>
                <w:color w:val="auto"/>
                <w:u w:val="none"/>
              </w:rPr>
              <w:t xml:space="preserve">Исключить из таблиц столбцы, относящихся к национальной валюте, так как </w:t>
            </w:r>
            <w:r w:rsidRPr="007C01FA">
              <w:rPr>
                <w:rStyle w:val="39pt"/>
                <w:rFonts w:ascii="Arial" w:hAnsi="Arial" w:cs="Arial"/>
                <w:b w:val="0"/>
                <w:color w:val="auto"/>
                <w:sz w:val="20"/>
                <w:szCs w:val="20"/>
              </w:rPr>
              <w:t>не представляет какой-либо интерес</w:t>
            </w:r>
          </w:p>
        </w:tc>
        <w:tc>
          <w:tcPr>
            <w:tcW w:w="2853" w:type="dxa"/>
            <w:tcBorders>
              <w:top w:val="single" w:sz="4" w:space="0" w:color="auto"/>
              <w:bottom w:val="single" w:sz="4" w:space="0" w:color="auto"/>
            </w:tcBorders>
            <w:shd w:val="clear" w:color="auto" w:fill="FFFFFF"/>
          </w:tcPr>
          <w:p w:rsidR="008124F3" w:rsidRPr="007C01FA" w:rsidRDefault="001837A1" w:rsidP="001837A1">
            <w:pPr>
              <w:pStyle w:val="1"/>
              <w:shd w:val="clear" w:color="auto" w:fill="auto"/>
              <w:spacing w:line="240" w:lineRule="auto"/>
              <w:ind w:right="57" w:firstLine="0"/>
              <w:rPr>
                <w:rStyle w:val="BodytextArial75ptSpacing0pt"/>
                <w:color w:val="auto"/>
                <w:sz w:val="20"/>
                <w:szCs w:val="20"/>
              </w:rPr>
            </w:pPr>
            <w:r w:rsidRPr="007C01FA">
              <w:rPr>
                <w:rStyle w:val="BodytextArial75ptSpacing0pt"/>
                <w:color w:val="auto"/>
                <w:sz w:val="20"/>
                <w:szCs w:val="20"/>
              </w:rPr>
              <w:t>Принято</w:t>
            </w:r>
            <w:r>
              <w:rPr>
                <w:rStyle w:val="BodytextArial75ptSpacing0pt"/>
                <w:color w:val="auto"/>
                <w:sz w:val="20"/>
                <w:szCs w:val="20"/>
              </w:rPr>
              <w:t xml:space="preserve"> </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4704A9" w:rsidRPr="007C01FA" w:rsidRDefault="004704A9" w:rsidP="004704A9">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lastRenderedPageBreak/>
              <w:t>Приложение А</w:t>
            </w:r>
          </w:p>
          <w:p w:rsidR="004704A9" w:rsidRPr="007C01FA" w:rsidRDefault="00E530B9" w:rsidP="004704A9">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т</w:t>
            </w:r>
            <w:r w:rsidR="004704A9" w:rsidRPr="007C01FA">
              <w:rPr>
                <w:rStyle w:val="BodytextArial75ptSpacing0pt"/>
                <w:color w:val="auto"/>
                <w:sz w:val="20"/>
                <w:szCs w:val="20"/>
              </w:rPr>
              <w:t>аблица А.2</w:t>
            </w:r>
          </w:p>
        </w:tc>
        <w:tc>
          <w:tcPr>
            <w:tcW w:w="2551" w:type="dxa"/>
            <w:tcBorders>
              <w:top w:val="single" w:sz="4" w:space="0" w:color="auto"/>
              <w:bottom w:val="single" w:sz="4" w:space="0" w:color="auto"/>
            </w:tcBorders>
            <w:shd w:val="clear" w:color="auto" w:fill="FFFFFF"/>
          </w:tcPr>
          <w:p w:rsidR="004704A9" w:rsidRPr="007C01FA" w:rsidRDefault="004704A9" w:rsidP="004704A9">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Центр по стандартизации и метрологии при Министерстве экономики Кыргызской Республики исх.: от 30.09.2019 № 04-1/768</w:t>
            </w:r>
          </w:p>
        </w:tc>
        <w:tc>
          <w:tcPr>
            <w:tcW w:w="7230" w:type="dxa"/>
            <w:tcBorders>
              <w:top w:val="single" w:sz="4" w:space="0" w:color="auto"/>
              <w:bottom w:val="single" w:sz="4" w:space="0" w:color="auto"/>
            </w:tcBorders>
            <w:shd w:val="clear" w:color="auto" w:fill="FFFFFF"/>
          </w:tcPr>
          <w:p w:rsidR="004704A9" w:rsidRPr="007C01FA" w:rsidRDefault="004704A9" w:rsidP="004704A9">
            <w:pPr>
              <w:pStyle w:val="23"/>
              <w:shd w:val="clear" w:color="auto" w:fill="auto"/>
              <w:tabs>
                <w:tab w:val="left" w:pos="1429"/>
              </w:tabs>
              <w:spacing w:line="240" w:lineRule="auto"/>
              <w:jc w:val="both"/>
              <w:rPr>
                <w:rStyle w:val="BodytextArial75ptSpacing0pt"/>
                <w:b w:val="0"/>
                <w:color w:val="auto"/>
                <w:sz w:val="20"/>
                <w:szCs w:val="20"/>
              </w:rPr>
            </w:pPr>
            <w:r w:rsidRPr="007C01FA">
              <w:rPr>
                <w:rFonts w:ascii="Arial" w:hAnsi="Arial" w:cs="Arial"/>
                <w:b w:val="0"/>
                <w:sz w:val="20"/>
                <w:szCs w:val="20"/>
              </w:rPr>
              <w:t xml:space="preserve">Предлагаем дополнить словом </w:t>
            </w:r>
            <w:r w:rsidRPr="007C01FA">
              <w:rPr>
                <w:rStyle w:val="24"/>
                <w:rFonts w:ascii="Arial" w:hAnsi="Arial" w:cs="Arial"/>
                <w:b/>
                <w:color w:val="auto"/>
                <w:sz w:val="20"/>
                <w:szCs w:val="20"/>
              </w:rPr>
              <w:t xml:space="preserve">«и проекты», </w:t>
            </w:r>
            <w:r w:rsidRPr="007C01FA">
              <w:rPr>
                <w:rFonts w:ascii="Arial" w:hAnsi="Arial" w:cs="Arial"/>
                <w:b w:val="0"/>
                <w:sz w:val="20"/>
                <w:szCs w:val="20"/>
              </w:rPr>
              <w:t>согласно Решения ЭС СНГ от 21 июня 2019 года «О порядке распространения документов по межгосударственной стандартизации» к документам по межгосударственной стандартизации относятся в том числе «проекты».</w:t>
            </w:r>
          </w:p>
        </w:tc>
        <w:tc>
          <w:tcPr>
            <w:tcW w:w="2853" w:type="dxa"/>
            <w:tcBorders>
              <w:top w:val="single" w:sz="4" w:space="0" w:color="auto"/>
              <w:bottom w:val="single" w:sz="4" w:space="0" w:color="auto"/>
            </w:tcBorders>
            <w:shd w:val="clear" w:color="auto" w:fill="FFFFFF"/>
          </w:tcPr>
          <w:p w:rsidR="004704A9" w:rsidRPr="007C01FA" w:rsidRDefault="004704A9" w:rsidP="004704A9">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Принято</w:t>
            </w:r>
          </w:p>
        </w:tc>
      </w:tr>
      <w:tr w:rsidR="007C01FA" w:rsidRPr="007C01FA" w:rsidTr="006240C2">
        <w:trPr>
          <w:jc w:val="center"/>
        </w:trPr>
        <w:tc>
          <w:tcPr>
            <w:tcW w:w="1980"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Приложение А</w:t>
            </w:r>
          </w:p>
          <w:p w:rsidR="008B3F8A" w:rsidRPr="007C01FA" w:rsidRDefault="008B3F8A" w:rsidP="008B3F8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таблицы А.2, А.3, А.4, А.6</w:t>
            </w:r>
          </w:p>
        </w:tc>
        <w:tc>
          <w:tcPr>
            <w:tcW w:w="2551" w:type="dxa"/>
            <w:tcBorders>
              <w:top w:val="single" w:sz="4" w:space="0" w:color="auto"/>
              <w:bottom w:val="single" w:sz="4" w:space="0" w:color="auto"/>
            </w:tcBorders>
            <w:shd w:val="clear" w:color="auto" w:fill="FFFFFF"/>
          </w:tcPr>
          <w:p w:rsidR="008B3F8A" w:rsidRPr="007C01FA" w:rsidRDefault="008B3F8A" w:rsidP="008B3F8A">
            <w:pPr>
              <w:pStyle w:val="1"/>
              <w:shd w:val="clear" w:color="auto" w:fill="auto"/>
              <w:spacing w:line="240" w:lineRule="auto"/>
              <w:ind w:left="57" w:right="57" w:firstLine="0"/>
              <w:rPr>
                <w:rStyle w:val="51"/>
                <w:rFonts w:ascii="Arial" w:hAnsi="Arial" w:cs="Arial"/>
                <w:b w:val="0"/>
                <w:bCs w:val="0"/>
                <w:color w:val="auto"/>
                <w:sz w:val="20"/>
                <w:szCs w:val="20"/>
              </w:rPr>
            </w:pPr>
            <w:r w:rsidRPr="007C01FA">
              <w:rPr>
                <w:rStyle w:val="51"/>
                <w:rFonts w:ascii="Arial" w:hAnsi="Arial" w:cs="Arial"/>
                <w:b w:val="0"/>
                <w:bCs w:val="0"/>
                <w:color w:val="auto"/>
                <w:sz w:val="20"/>
                <w:szCs w:val="20"/>
              </w:rPr>
              <w:t>Комитет технического регулирования и метрологии министерства торговли и интеграции Республики Казахстан</w:t>
            </w:r>
          </w:p>
          <w:p w:rsidR="008B3F8A" w:rsidRPr="007C01FA" w:rsidRDefault="008B3F8A" w:rsidP="008B3F8A">
            <w:pPr>
              <w:pStyle w:val="1"/>
              <w:shd w:val="clear" w:color="auto" w:fill="auto"/>
              <w:spacing w:line="240" w:lineRule="auto"/>
              <w:ind w:left="57" w:right="57" w:firstLine="0"/>
              <w:rPr>
                <w:rStyle w:val="BodytextArial75ptSpacing0pt"/>
                <w:color w:val="auto"/>
                <w:sz w:val="20"/>
                <w:szCs w:val="20"/>
              </w:rPr>
            </w:pPr>
            <w:r w:rsidRPr="007C01FA">
              <w:rPr>
                <w:rStyle w:val="BodytextArial75ptSpacing0pt"/>
                <w:color w:val="auto"/>
                <w:sz w:val="20"/>
                <w:szCs w:val="20"/>
              </w:rPr>
              <w:t>исх.: от 03.10.2019 № 21-1-05/01-4947-КТРМ</w:t>
            </w:r>
          </w:p>
        </w:tc>
        <w:tc>
          <w:tcPr>
            <w:tcW w:w="7230" w:type="dxa"/>
            <w:tcBorders>
              <w:top w:val="single" w:sz="4" w:space="0" w:color="auto"/>
              <w:bottom w:val="single" w:sz="4" w:space="0" w:color="auto"/>
            </w:tcBorders>
            <w:shd w:val="clear" w:color="auto" w:fill="FFFFFF"/>
          </w:tcPr>
          <w:p w:rsidR="008B3F8A" w:rsidRPr="007C01FA" w:rsidRDefault="008B3F8A" w:rsidP="008B3F8A">
            <w:pPr>
              <w:pStyle w:val="23"/>
              <w:shd w:val="clear" w:color="auto" w:fill="auto"/>
              <w:tabs>
                <w:tab w:val="left" w:pos="1429"/>
              </w:tabs>
              <w:spacing w:line="240" w:lineRule="auto"/>
              <w:jc w:val="both"/>
              <w:rPr>
                <w:rFonts w:ascii="Arial" w:hAnsi="Arial" w:cs="Arial"/>
                <w:b w:val="0"/>
                <w:sz w:val="20"/>
                <w:szCs w:val="20"/>
              </w:rPr>
            </w:pPr>
            <w:r w:rsidRPr="007C01FA">
              <w:rPr>
                <w:rStyle w:val="214pt"/>
                <w:rFonts w:ascii="Arial" w:eastAsia="Arial" w:hAnsi="Arial" w:cs="Arial"/>
                <w:b w:val="0"/>
                <w:color w:val="auto"/>
                <w:sz w:val="20"/>
                <w:szCs w:val="20"/>
              </w:rPr>
              <w:t>С учетом замечания к пункту 3.1 исключить столбцы о выручке в Таблицах А.2, А.3, А.4, А.6</w:t>
            </w:r>
          </w:p>
        </w:tc>
        <w:tc>
          <w:tcPr>
            <w:tcW w:w="2853" w:type="dxa"/>
            <w:tcBorders>
              <w:top w:val="single" w:sz="4" w:space="0" w:color="auto"/>
              <w:bottom w:val="single" w:sz="4" w:space="0" w:color="auto"/>
            </w:tcBorders>
            <w:shd w:val="clear" w:color="auto" w:fill="FFFFFF"/>
          </w:tcPr>
          <w:p w:rsidR="001837A1" w:rsidRDefault="001837A1" w:rsidP="008124F3">
            <w:pPr>
              <w:pStyle w:val="1"/>
              <w:shd w:val="clear" w:color="auto" w:fill="auto"/>
              <w:spacing w:line="240" w:lineRule="auto"/>
              <w:ind w:left="57" w:right="57" w:firstLine="0"/>
              <w:rPr>
                <w:rStyle w:val="BodytextArial75ptSpacing0pt"/>
                <w:color w:val="auto"/>
                <w:sz w:val="20"/>
                <w:szCs w:val="20"/>
              </w:rPr>
            </w:pPr>
            <w:r>
              <w:rPr>
                <w:rStyle w:val="BodytextArial75ptSpacing0pt"/>
                <w:color w:val="auto"/>
                <w:sz w:val="20"/>
                <w:szCs w:val="20"/>
              </w:rPr>
              <w:t xml:space="preserve">Оставлена прежняя </w:t>
            </w:r>
            <w:proofErr w:type="gramStart"/>
            <w:r>
              <w:rPr>
                <w:rStyle w:val="BodytextArial75ptSpacing0pt"/>
                <w:color w:val="auto"/>
                <w:sz w:val="20"/>
                <w:szCs w:val="20"/>
              </w:rPr>
              <w:t>редакция  связи</w:t>
            </w:r>
            <w:proofErr w:type="gramEnd"/>
            <w:r>
              <w:rPr>
                <w:rStyle w:val="BodytextArial75ptSpacing0pt"/>
                <w:color w:val="auto"/>
                <w:sz w:val="20"/>
                <w:szCs w:val="20"/>
              </w:rPr>
              <w:t xml:space="preserve"> с п</w:t>
            </w:r>
            <w:r w:rsidRPr="007C01FA">
              <w:rPr>
                <w:rStyle w:val="BodytextArial75ptSpacing0pt"/>
                <w:color w:val="auto"/>
                <w:sz w:val="20"/>
                <w:szCs w:val="20"/>
              </w:rPr>
              <w:t>ринят</w:t>
            </w:r>
            <w:r>
              <w:rPr>
                <w:rStyle w:val="BodytextArial75ptSpacing0pt"/>
                <w:color w:val="auto"/>
                <w:sz w:val="20"/>
                <w:szCs w:val="20"/>
              </w:rPr>
              <w:t xml:space="preserve">ием предложения </w:t>
            </w:r>
            <w:r w:rsidRPr="007C01FA">
              <w:rPr>
                <w:rStyle w:val="BodytextArial75ptSpacing0pt"/>
                <w:color w:val="auto"/>
                <w:sz w:val="20"/>
                <w:szCs w:val="20"/>
              </w:rPr>
              <w:t xml:space="preserve"> Государственного комитета по стандартизации Республики Беларусь исключить столбцы, </w:t>
            </w:r>
            <w:r w:rsidRPr="007C01FA">
              <w:rPr>
                <w:rStyle w:val="3"/>
                <w:rFonts w:ascii="Arial" w:hAnsi="Arial" w:cs="Arial"/>
                <w:color w:val="auto"/>
                <w:u w:val="none"/>
              </w:rPr>
              <w:t>относящихся к российским рублям.</w:t>
            </w:r>
          </w:p>
          <w:p w:rsidR="008B3F8A" w:rsidRPr="007C01FA" w:rsidRDefault="008B3F8A" w:rsidP="008124F3">
            <w:pPr>
              <w:pStyle w:val="1"/>
              <w:shd w:val="clear" w:color="auto" w:fill="auto"/>
              <w:spacing w:line="240" w:lineRule="auto"/>
              <w:ind w:left="57" w:right="57" w:firstLine="0"/>
              <w:rPr>
                <w:rStyle w:val="BodytextArial75ptSpacing0pt"/>
                <w:color w:val="auto"/>
                <w:sz w:val="20"/>
                <w:szCs w:val="20"/>
              </w:rPr>
            </w:pPr>
          </w:p>
        </w:tc>
      </w:tr>
    </w:tbl>
    <w:p w:rsidR="0021567A" w:rsidRPr="007C01FA" w:rsidRDefault="0021567A" w:rsidP="00CA5AB7">
      <w:pPr>
        <w:pStyle w:val="1"/>
        <w:shd w:val="clear" w:color="auto" w:fill="auto"/>
        <w:spacing w:line="240" w:lineRule="auto"/>
        <w:ind w:firstLine="0"/>
        <w:rPr>
          <w:rStyle w:val="BodytextArial75ptSpacing0pt"/>
          <w:color w:val="auto"/>
          <w:sz w:val="20"/>
          <w:szCs w:val="20"/>
        </w:rPr>
      </w:pPr>
    </w:p>
    <w:tbl>
      <w:tblPr>
        <w:tblStyle w:val="a3"/>
        <w:tblW w:w="12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242"/>
        <w:gridCol w:w="3407"/>
        <w:gridCol w:w="236"/>
        <w:gridCol w:w="2640"/>
        <w:gridCol w:w="426"/>
        <w:gridCol w:w="2835"/>
      </w:tblGrid>
      <w:tr w:rsidR="00282301" w:rsidRPr="008440E8" w:rsidTr="00EE77ED">
        <w:tc>
          <w:tcPr>
            <w:tcW w:w="3114" w:type="dxa"/>
          </w:tcPr>
          <w:p w:rsidR="00282301" w:rsidRPr="008440E8" w:rsidRDefault="00282301" w:rsidP="00BF5FE6">
            <w:pPr>
              <w:autoSpaceDE w:val="0"/>
              <w:autoSpaceDN w:val="0"/>
              <w:adjustRightInd w:val="0"/>
              <w:rPr>
                <w:rFonts w:ascii="Arial" w:hAnsi="Arial" w:cs="Arial"/>
                <w:sz w:val="20"/>
                <w:szCs w:val="20"/>
              </w:rPr>
            </w:pPr>
            <w:r w:rsidRPr="008440E8">
              <w:rPr>
                <w:rFonts w:ascii="Arial" w:hAnsi="Arial" w:cs="Arial"/>
                <w:sz w:val="20"/>
                <w:szCs w:val="20"/>
              </w:rPr>
              <w:t xml:space="preserve">Руководитель </w:t>
            </w:r>
            <w:r w:rsidR="00BF5FE6" w:rsidRPr="008440E8">
              <w:rPr>
                <w:rFonts w:ascii="Arial" w:hAnsi="Arial" w:cs="Arial"/>
                <w:sz w:val="20"/>
                <w:szCs w:val="20"/>
              </w:rPr>
              <w:t>разработки</w:t>
            </w:r>
          </w:p>
        </w:tc>
        <w:tc>
          <w:tcPr>
            <w:tcW w:w="242" w:type="dxa"/>
          </w:tcPr>
          <w:p w:rsidR="00282301" w:rsidRPr="008440E8" w:rsidRDefault="00282301" w:rsidP="00BE4F8A">
            <w:pPr>
              <w:rPr>
                <w:rFonts w:ascii="Arial" w:hAnsi="Arial" w:cs="Arial"/>
                <w:sz w:val="20"/>
                <w:szCs w:val="20"/>
              </w:rPr>
            </w:pPr>
          </w:p>
        </w:tc>
        <w:tc>
          <w:tcPr>
            <w:tcW w:w="3407" w:type="dxa"/>
            <w:tcBorders>
              <w:bottom w:val="single" w:sz="4" w:space="0" w:color="auto"/>
            </w:tcBorders>
          </w:tcPr>
          <w:p w:rsidR="00282301" w:rsidRPr="008440E8" w:rsidRDefault="00950D86" w:rsidP="00EE77ED">
            <w:pPr>
              <w:jc w:val="center"/>
              <w:rPr>
                <w:rFonts w:ascii="Arial" w:hAnsi="Arial" w:cs="Arial"/>
                <w:sz w:val="20"/>
                <w:szCs w:val="20"/>
              </w:rPr>
            </w:pPr>
            <w:r w:rsidRPr="008440E8">
              <w:rPr>
                <w:rFonts w:ascii="Arial" w:hAnsi="Arial" w:cs="Arial"/>
                <w:sz w:val="20"/>
                <w:szCs w:val="20"/>
              </w:rPr>
              <w:t xml:space="preserve">Первый заместитель </w:t>
            </w:r>
            <w:r w:rsidR="00EE77ED" w:rsidRPr="008440E8">
              <w:rPr>
                <w:rFonts w:ascii="Arial" w:hAnsi="Arial" w:cs="Arial"/>
                <w:sz w:val="20"/>
                <w:szCs w:val="20"/>
              </w:rPr>
              <w:t xml:space="preserve">генерального </w:t>
            </w:r>
            <w:r w:rsidRPr="008440E8">
              <w:rPr>
                <w:rFonts w:ascii="Arial" w:hAnsi="Arial" w:cs="Arial"/>
                <w:sz w:val="20"/>
                <w:szCs w:val="20"/>
              </w:rPr>
              <w:t>директора</w:t>
            </w:r>
            <w:r w:rsidR="00EE77ED" w:rsidRPr="008440E8">
              <w:rPr>
                <w:rFonts w:ascii="Arial" w:hAnsi="Arial" w:cs="Arial"/>
                <w:sz w:val="20"/>
                <w:szCs w:val="20"/>
              </w:rPr>
              <w:t xml:space="preserve"> ФГУП «СТАНДАРТИНФОРМ»</w:t>
            </w:r>
          </w:p>
        </w:tc>
        <w:tc>
          <w:tcPr>
            <w:tcW w:w="236" w:type="dxa"/>
          </w:tcPr>
          <w:p w:rsidR="00282301" w:rsidRPr="008440E8" w:rsidRDefault="00282301" w:rsidP="00BE4F8A">
            <w:pPr>
              <w:rPr>
                <w:rFonts w:ascii="Arial" w:hAnsi="Arial" w:cs="Arial"/>
                <w:sz w:val="20"/>
                <w:szCs w:val="20"/>
              </w:rPr>
            </w:pPr>
          </w:p>
        </w:tc>
        <w:tc>
          <w:tcPr>
            <w:tcW w:w="2640" w:type="dxa"/>
            <w:tcBorders>
              <w:bottom w:val="single" w:sz="4" w:space="0" w:color="auto"/>
            </w:tcBorders>
          </w:tcPr>
          <w:p w:rsidR="00282301" w:rsidRPr="008440E8" w:rsidRDefault="00282301" w:rsidP="00BE4F8A">
            <w:pPr>
              <w:rPr>
                <w:rFonts w:ascii="Arial" w:hAnsi="Arial" w:cs="Arial"/>
                <w:sz w:val="20"/>
                <w:szCs w:val="20"/>
              </w:rPr>
            </w:pPr>
          </w:p>
        </w:tc>
        <w:tc>
          <w:tcPr>
            <w:tcW w:w="426" w:type="dxa"/>
          </w:tcPr>
          <w:p w:rsidR="00282301" w:rsidRPr="008440E8" w:rsidRDefault="00282301" w:rsidP="00BE4F8A">
            <w:pPr>
              <w:rPr>
                <w:rFonts w:ascii="Arial" w:hAnsi="Arial" w:cs="Arial"/>
                <w:sz w:val="20"/>
                <w:szCs w:val="20"/>
              </w:rPr>
            </w:pPr>
          </w:p>
        </w:tc>
        <w:tc>
          <w:tcPr>
            <w:tcW w:w="2835" w:type="dxa"/>
            <w:tcBorders>
              <w:bottom w:val="single" w:sz="4" w:space="0" w:color="auto"/>
            </w:tcBorders>
          </w:tcPr>
          <w:p w:rsidR="00282301" w:rsidRPr="008440E8" w:rsidRDefault="00950D86" w:rsidP="00950D86">
            <w:pPr>
              <w:jc w:val="center"/>
              <w:rPr>
                <w:rFonts w:ascii="Arial" w:hAnsi="Arial" w:cs="Arial"/>
                <w:sz w:val="20"/>
                <w:szCs w:val="20"/>
              </w:rPr>
            </w:pPr>
            <w:r w:rsidRPr="008440E8">
              <w:rPr>
                <w:rFonts w:ascii="Arial" w:hAnsi="Arial" w:cs="Arial"/>
                <w:sz w:val="20"/>
                <w:szCs w:val="20"/>
              </w:rPr>
              <w:t>А</w:t>
            </w:r>
            <w:r w:rsidR="0007139C" w:rsidRPr="008440E8">
              <w:rPr>
                <w:rFonts w:ascii="Arial" w:hAnsi="Arial" w:cs="Arial"/>
                <w:sz w:val="20"/>
                <w:szCs w:val="20"/>
              </w:rPr>
              <w:t>.</w:t>
            </w:r>
            <w:r w:rsidRPr="008440E8">
              <w:rPr>
                <w:rFonts w:ascii="Arial" w:hAnsi="Arial" w:cs="Arial"/>
                <w:sz w:val="20"/>
                <w:szCs w:val="20"/>
              </w:rPr>
              <w:t>А</w:t>
            </w:r>
            <w:r w:rsidR="0007139C" w:rsidRPr="008440E8">
              <w:rPr>
                <w:rFonts w:ascii="Arial" w:hAnsi="Arial" w:cs="Arial"/>
                <w:sz w:val="20"/>
                <w:szCs w:val="20"/>
              </w:rPr>
              <w:t xml:space="preserve">. </w:t>
            </w:r>
            <w:r w:rsidRPr="008440E8">
              <w:rPr>
                <w:rFonts w:ascii="Arial" w:hAnsi="Arial" w:cs="Arial"/>
                <w:sz w:val="20"/>
                <w:szCs w:val="20"/>
              </w:rPr>
              <w:t>Барков</w:t>
            </w:r>
          </w:p>
        </w:tc>
      </w:tr>
      <w:tr w:rsidR="00282301" w:rsidRPr="008440E8" w:rsidTr="00EE77ED">
        <w:tc>
          <w:tcPr>
            <w:tcW w:w="3114" w:type="dxa"/>
          </w:tcPr>
          <w:p w:rsidR="00282301" w:rsidRPr="008440E8" w:rsidRDefault="00282301" w:rsidP="00282301">
            <w:pPr>
              <w:autoSpaceDE w:val="0"/>
              <w:autoSpaceDN w:val="0"/>
              <w:adjustRightInd w:val="0"/>
              <w:rPr>
                <w:rFonts w:ascii="Arial" w:hAnsi="Arial" w:cs="Arial"/>
                <w:sz w:val="20"/>
                <w:szCs w:val="20"/>
              </w:rPr>
            </w:pPr>
          </w:p>
        </w:tc>
        <w:tc>
          <w:tcPr>
            <w:tcW w:w="242" w:type="dxa"/>
          </w:tcPr>
          <w:p w:rsidR="00282301" w:rsidRPr="008440E8" w:rsidRDefault="00282301" w:rsidP="00282301">
            <w:pPr>
              <w:autoSpaceDE w:val="0"/>
              <w:autoSpaceDN w:val="0"/>
              <w:adjustRightInd w:val="0"/>
              <w:rPr>
                <w:rFonts w:ascii="Arial" w:hAnsi="Arial" w:cs="Arial"/>
                <w:sz w:val="20"/>
                <w:szCs w:val="20"/>
              </w:rPr>
            </w:pPr>
          </w:p>
        </w:tc>
        <w:tc>
          <w:tcPr>
            <w:tcW w:w="3407" w:type="dxa"/>
            <w:tcBorders>
              <w:top w:val="single" w:sz="4" w:space="0" w:color="auto"/>
            </w:tcBorders>
          </w:tcPr>
          <w:p w:rsidR="00282301" w:rsidRPr="008440E8" w:rsidRDefault="00282301" w:rsidP="00282301">
            <w:pPr>
              <w:autoSpaceDE w:val="0"/>
              <w:autoSpaceDN w:val="0"/>
              <w:adjustRightInd w:val="0"/>
              <w:jc w:val="center"/>
              <w:rPr>
                <w:rFonts w:ascii="Arial" w:hAnsi="Arial" w:cs="Arial"/>
                <w:sz w:val="20"/>
                <w:szCs w:val="20"/>
              </w:rPr>
            </w:pPr>
            <w:r w:rsidRPr="008440E8">
              <w:rPr>
                <w:rFonts w:ascii="Arial" w:hAnsi="Arial" w:cs="Arial"/>
                <w:sz w:val="20"/>
                <w:szCs w:val="20"/>
              </w:rPr>
              <w:t>должность</w:t>
            </w:r>
          </w:p>
        </w:tc>
        <w:tc>
          <w:tcPr>
            <w:tcW w:w="236" w:type="dxa"/>
          </w:tcPr>
          <w:p w:rsidR="00282301" w:rsidRPr="008440E8" w:rsidRDefault="00282301" w:rsidP="00282301">
            <w:pPr>
              <w:autoSpaceDE w:val="0"/>
              <w:autoSpaceDN w:val="0"/>
              <w:adjustRightInd w:val="0"/>
              <w:jc w:val="center"/>
              <w:rPr>
                <w:rFonts w:ascii="Arial" w:hAnsi="Arial" w:cs="Arial"/>
                <w:sz w:val="20"/>
                <w:szCs w:val="20"/>
              </w:rPr>
            </w:pPr>
          </w:p>
        </w:tc>
        <w:tc>
          <w:tcPr>
            <w:tcW w:w="2640" w:type="dxa"/>
            <w:tcBorders>
              <w:top w:val="single" w:sz="4" w:space="0" w:color="auto"/>
            </w:tcBorders>
          </w:tcPr>
          <w:p w:rsidR="00282301" w:rsidRPr="008440E8" w:rsidRDefault="00282301" w:rsidP="00282301">
            <w:pPr>
              <w:autoSpaceDE w:val="0"/>
              <w:autoSpaceDN w:val="0"/>
              <w:adjustRightInd w:val="0"/>
              <w:jc w:val="center"/>
              <w:rPr>
                <w:rFonts w:ascii="Arial" w:hAnsi="Arial" w:cs="Arial"/>
                <w:sz w:val="20"/>
                <w:szCs w:val="20"/>
              </w:rPr>
            </w:pPr>
            <w:r w:rsidRPr="008440E8">
              <w:rPr>
                <w:rFonts w:ascii="Arial" w:hAnsi="Arial" w:cs="Arial"/>
                <w:sz w:val="20"/>
                <w:szCs w:val="20"/>
              </w:rPr>
              <w:t>личная подпись</w:t>
            </w:r>
          </w:p>
        </w:tc>
        <w:tc>
          <w:tcPr>
            <w:tcW w:w="426" w:type="dxa"/>
          </w:tcPr>
          <w:p w:rsidR="00282301" w:rsidRPr="008440E8" w:rsidRDefault="00282301" w:rsidP="00282301">
            <w:pPr>
              <w:autoSpaceDE w:val="0"/>
              <w:autoSpaceDN w:val="0"/>
              <w:adjustRightInd w:val="0"/>
              <w:jc w:val="center"/>
              <w:rPr>
                <w:rFonts w:ascii="Arial" w:hAnsi="Arial" w:cs="Arial"/>
                <w:sz w:val="20"/>
                <w:szCs w:val="20"/>
              </w:rPr>
            </w:pPr>
          </w:p>
        </w:tc>
        <w:tc>
          <w:tcPr>
            <w:tcW w:w="2835" w:type="dxa"/>
            <w:tcBorders>
              <w:top w:val="single" w:sz="4" w:space="0" w:color="auto"/>
            </w:tcBorders>
          </w:tcPr>
          <w:p w:rsidR="00282301" w:rsidRPr="008440E8" w:rsidRDefault="00282301" w:rsidP="00282301">
            <w:pPr>
              <w:autoSpaceDE w:val="0"/>
              <w:autoSpaceDN w:val="0"/>
              <w:adjustRightInd w:val="0"/>
              <w:jc w:val="center"/>
              <w:rPr>
                <w:rFonts w:ascii="Arial" w:hAnsi="Arial" w:cs="Arial"/>
                <w:sz w:val="20"/>
                <w:szCs w:val="20"/>
              </w:rPr>
            </w:pPr>
            <w:r w:rsidRPr="008440E8">
              <w:rPr>
                <w:rFonts w:ascii="Arial" w:hAnsi="Arial" w:cs="Arial"/>
                <w:sz w:val="20"/>
                <w:szCs w:val="20"/>
              </w:rPr>
              <w:t>ФИО</w:t>
            </w:r>
          </w:p>
        </w:tc>
      </w:tr>
      <w:tr w:rsidR="00282301" w:rsidRPr="008440E8" w:rsidTr="00EE77ED">
        <w:tc>
          <w:tcPr>
            <w:tcW w:w="3114" w:type="dxa"/>
          </w:tcPr>
          <w:p w:rsidR="00282301" w:rsidRPr="008440E8" w:rsidRDefault="00282301" w:rsidP="00282301">
            <w:pPr>
              <w:autoSpaceDE w:val="0"/>
              <w:autoSpaceDN w:val="0"/>
              <w:adjustRightInd w:val="0"/>
              <w:rPr>
                <w:rFonts w:ascii="Arial" w:hAnsi="Arial" w:cs="Arial"/>
                <w:sz w:val="20"/>
                <w:szCs w:val="20"/>
              </w:rPr>
            </w:pPr>
          </w:p>
        </w:tc>
        <w:tc>
          <w:tcPr>
            <w:tcW w:w="242" w:type="dxa"/>
          </w:tcPr>
          <w:p w:rsidR="00282301" w:rsidRPr="008440E8" w:rsidRDefault="00282301" w:rsidP="00282301">
            <w:pPr>
              <w:autoSpaceDE w:val="0"/>
              <w:autoSpaceDN w:val="0"/>
              <w:adjustRightInd w:val="0"/>
              <w:rPr>
                <w:rFonts w:ascii="Arial" w:hAnsi="Arial" w:cs="Arial"/>
                <w:sz w:val="20"/>
                <w:szCs w:val="20"/>
              </w:rPr>
            </w:pPr>
          </w:p>
        </w:tc>
        <w:tc>
          <w:tcPr>
            <w:tcW w:w="3407" w:type="dxa"/>
          </w:tcPr>
          <w:p w:rsidR="00282301" w:rsidRPr="008440E8" w:rsidRDefault="00282301" w:rsidP="00282301">
            <w:pPr>
              <w:autoSpaceDE w:val="0"/>
              <w:autoSpaceDN w:val="0"/>
              <w:adjustRightInd w:val="0"/>
              <w:jc w:val="center"/>
              <w:rPr>
                <w:rFonts w:ascii="Arial" w:hAnsi="Arial" w:cs="Arial"/>
                <w:sz w:val="20"/>
                <w:szCs w:val="20"/>
              </w:rPr>
            </w:pPr>
          </w:p>
        </w:tc>
        <w:tc>
          <w:tcPr>
            <w:tcW w:w="236" w:type="dxa"/>
          </w:tcPr>
          <w:p w:rsidR="00282301" w:rsidRPr="008440E8" w:rsidRDefault="00282301" w:rsidP="00282301">
            <w:pPr>
              <w:autoSpaceDE w:val="0"/>
              <w:autoSpaceDN w:val="0"/>
              <w:adjustRightInd w:val="0"/>
              <w:jc w:val="center"/>
              <w:rPr>
                <w:rFonts w:ascii="Arial" w:hAnsi="Arial" w:cs="Arial"/>
                <w:sz w:val="20"/>
                <w:szCs w:val="20"/>
              </w:rPr>
            </w:pPr>
          </w:p>
        </w:tc>
        <w:tc>
          <w:tcPr>
            <w:tcW w:w="2640" w:type="dxa"/>
          </w:tcPr>
          <w:p w:rsidR="00282301" w:rsidRPr="008440E8" w:rsidRDefault="00282301" w:rsidP="00282301">
            <w:pPr>
              <w:autoSpaceDE w:val="0"/>
              <w:autoSpaceDN w:val="0"/>
              <w:adjustRightInd w:val="0"/>
              <w:jc w:val="center"/>
              <w:rPr>
                <w:rFonts w:ascii="Arial" w:hAnsi="Arial" w:cs="Arial"/>
                <w:sz w:val="20"/>
                <w:szCs w:val="20"/>
              </w:rPr>
            </w:pPr>
          </w:p>
        </w:tc>
        <w:tc>
          <w:tcPr>
            <w:tcW w:w="426" w:type="dxa"/>
          </w:tcPr>
          <w:p w:rsidR="00282301" w:rsidRPr="008440E8" w:rsidRDefault="00282301" w:rsidP="00282301">
            <w:pPr>
              <w:autoSpaceDE w:val="0"/>
              <w:autoSpaceDN w:val="0"/>
              <w:adjustRightInd w:val="0"/>
              <w:jc w:val="center"/>
              <w:rPr>
                <w:rFonts w:ascii="Arial" w:hAnsi="Arial" w:cs="Arial"/>
                <w:sz w:val="20"/>
                <w:szCs w:val="20"/>
              </w:rPr>
            </w:pPr>
          </w:p>
        </w:tc>
        <w:tc>
          <w:tcPr>
            <w:tcW w:w="2835" w:type="dxa"/>
          </w:tcPr>
          <w:p w:rsidR="00282301" w:rsidRPr="008440E8" w:rsidRDefault="00282301" w:rsidP="00282301">
            <w:pPr>
              <w:autoSpaceDE w:val="0"/>
              <w:autoSpaceDN w:val="0"/>
              <w:adjustRightInd w:val="0"/>
              <w:jc w:val="center"/>
              <w:rPr>
                <w:rFonts w:ascii="Arial" w:hAnsi="Arial" w:cs="Arial"/>
                <w:sz w:val="20"/>
                <w:szCs w:val="20"/>
              </w:rPr>
            </w:pPr>
          </w:p>
        </w:tc>
      </w:tr>
      <w:tr w:rsidR="00282301" w:rsidRPr="008440E8" w:rsidTr="00EE77ED">
        <w:tc>
          <w:tcPr>
            <w:tcW w:w="3114" w:type="dxa"/>
          </w:tcPr>
          <w:p w:rsidR="00282301" w:rsidRPr="008440E8" w:rsidRDefault="00282301" w:rsidP="00BF5FE6">
            <w:pPr>
              <w:autoSpaceDE w:val="0"/>
              <w:autoSpaceDN w:val="0"/>
              <w:adjustRightInd w:val="0"/>
              <w:rPr>
                <w:rFonts w:ascii="Arial" w:hAnsi="Arial" w:cs="Arial"/>
                <w:sz w:val="20"/>
                <w:szCs w:val="20"/>
              </w:rPr>
            </w:pPr>
            <w:r w:rsidRPr="008440E8">
              <w:rPr>
                <w:rFonts w:ascii="Arial" w:hAnsi="Arial" w:cs="Arial"/>
                <w:sz w:val="20"/>
                <w:szCs w:val="20"/>
              </w:rPr>
              <w:t xml:space="preserve">Составитель </w:t>
            </w:r>
            <w:r w:rsidR="00BF5FE6" w:rsidRPr="008440E8">
              <w:rPr>
                <w:rFonts w:ascii="Arial" w:hAnsi="Arial" w:cs="Arial"/>
                <w:sz w:val="20"/>
                <w:szCs w:val="20"/>
              </w:rPr>
              <w:t xml:space="preserve">сводки </w:t>
            </w:r>
            <w:r w:rsidRPr="008440E8">
              <w:rPr>
                <w:rFonts w:ascii="Arial" w:hAnsi="Arial" w:cs="Arial"/>
                <w:sz w:val="20"/>
                <w:szCs w:val="20"/>
              </w:rPr>
              <w:t>отзыв</w:t>
            </w:r>
            <w:r w:rsidR="00BF5FE6" w:rsidRPr="008440E8">
              <w:rPr>
                <w:rFonts w:ascii="Arial" w:hAnsi="Arial" w:cs="Arial"/>
                <w:sz w:val="20"/>
                <w:szCs w:val="20"/>
              </w:rPr>
              <w:t>ов</w:t>
            </w:r>
          </w:p>
        </w:tc>
        <w:tc>
          <w:tcPr>
            <w:tcW w:w="242" w:type="dxa"/>
          </w:tcPr>
          <w:p w:rsidR="00282301" w:rsidRPr="008440E8" w:rsidRDefault="00282301" w:rsidP="00282301">
            <w:pPr>
              <w:autoSpaceDE w:val="0"/>
              <w:autoSpaceDN w:val="0"/>
              <w:adjustRightInd w:val="0"/>
              <w:rPr>
                <w:rFonts w:ascii="Arial" w:hAnsi="Arial" w:cs="Arial"/>
                <w:sz w:val="20"/>
                <w:szCs w:val="20"/>
              </w:rPr>
            </w:pPr>
          </w:p>
        </w:tc>
        <w:tc>
          <w:tcPr>
            <w:tcW w:w="3407" w:type="dxa"/>
            <w:tcBorders>
              <w:bottom w:val="single" w:sz="4" w:space="0" w:color="auto"/>
            </w:tcBorders>
          </w:tcPr>
          <w:p w:rsidR="00282301" w:rsidRPr="008440E8" w:rsidRDefault="00950D86" w:rsidP="00282301">
            <w:pPr>
              <w:autoSpaceDE w:val="0"/>
              <w:autoSpaceDN w:val="0"/>
              <w:adjustRightInd w:val="0"/>
              <w:jc w:val="center"/>
              <w:rPr>
                <w:rFonts w:ascii="Arial" w:hAnsi="Arial" w:cs="Arial"/>
                <w:sz w:val="20"/>
                <w:szCs w:val="20"/>
              </w:rPr>
            </w:pPr>
            <w:r w:rsidRPr="008440E8">
              <w:rPr>
                <w:rFonts w:ascii="Arial" w:hAnsi="Arial" w:cs="Arial"/>
                <w:sz w:val="20"/>
                <w:szCs w:val="20"/>
              </w:rPr>
              <w:t>Заместитель директора Департамента распространения информационной продукции</w:t>
            </w:r>
            <w:r w:rsidR="00EE77ED" w:rsidRPr="008440E8">
              <w:rPr>
                <w:rFonts w:ascii="Arial" w:hAnsi="Arial" w:cs="Arial"/>
                <w:sz w:val="20"/>
                <w:szCs w:val="20"/>
              </w:rPr>
              <w:t xml:space="preserve"> ФГУП «СТАНДАРТИНФОРМ»</w:t>
            </w:r>
          </w:p>
        </w:tc>
        <w:tc>
          <w:tcPr>
            <w:tcW w:w="236" w:type="dxa"/>
          </w:tcPr>
          <w:p w:rsidR="00282301" w:rsidRPr="008440E8" w:rsidRDefault="00282301" w:rsidP="00282301">
            <w:pPr>
              <w:autoSpaceDE w:val="0"/>
              <w:autoSpaceDN w:val="0"/>
              <w:adjustRightInd w:val="0"/>
              <w:jc w:val="center"/>
              <w:rPr>
                <w:rFonts w:ascii="Arial" w:hAnsi="Arial" w:cs="Arial"/>
                <w:sz w:val="20"/>
                <w:szCs w:val="20"/>
              </w:rPr>
            </w:pPr>
          </w:p>
        </w:tc>
        <w:tc>
          <w:tcPr>
            <w:tcW w:w="2640" w:type="dxa"/>
            <w:tcBorders>
              <w:bottom w:val="single" w:sz="4" w:space="0" w:color="auto"/>
            </w:tcBorders>
          </w:tcPr>
          <w:p w:rsidR="00282301" w:rsidRPr="008440E8" w:rsidRDefault="00282301" w:rsidP="00282301">
            <w:pPr>
              <w:autoSpaceDE w:val="0"/>
              <w:autoSpaceDN w:val="0"/>
              <w:adjustRightInd w:val="0"/>
              <w:jc w:val="center"/>
              <w:rPr>
                <w:rFonts w:ascii="Arial" w:hAnsi="Arial" w:cs="Arial"/>
                <w:sz w:val="20"/>
                <w:szCs w:val="20"/>
              </w:rPr>
            </w:pPr>
          </w:p>
        </w:tc>
        <w:tc>
          <w:tcPr>
            <w:tcW w:w="426" w:type="dxa"/>
          </w:tcPr>
          <w:p w:rsidR="00282301" w:rsidRPr="008440E8" w:rsidRDefault="00282301" w:rsidP="00282301">
            <w:pPr>
              <w:autoSpaceDE w:val="0"/>
              <w:autoSpaceDN w:val="0"/>
              <w:adjustRightInd w:val="0"/>
              <w:jc w:val="center"/>
              <w:rPr>
                <w:rFonts w:ascii="Arial" w:hAnsi="Arial" w:cs="Arial"/>
                <w:sz w:val="20"/>
                <w:szCs w:val="20"/>
              </w:rPr>
            </w:pPr>
          </w:p>
        </w:tc>
        <w:tc>
          <w:tcPr>
            <w:tcW w:w="2835" w:type="dxa"/>
            <w:tcBorders>
              <w:bottom w:val="single" w:sz="4" w:space="0" w:color="auto"/>
            </w:tcBorders>
          </w:tcPr>
          <w:p w:rsidR="00282301" w:rsidRPr="008440E8" w:rsidRDefault="00950D86" w:rsidP="00950D86">
            <w:pPr>
              <w:autoSpaceDE w:val="0"/>
              <w:autoSpaceDN w:val="0"/>
              <w:adjustRightInd w:val="0"/>
              <w:jc w:val="center"/>
              <w:rPr>
                <w:rFonts w:ascii="Arial" w:hAnsi="Arial" w:cs="Arial"/>
                <w:sz w:val="20"/>
                <w:szCs w:val="20"/>
              </w:rPr>
            </w:pPr>
            <w:r w:rsidRPr="008440E8">
              <w:rPr>
                <w:rFonts w:ascii="Arial" w:hAnsi="Arial" w:cs="Arial"/>
                <w:sz w:val="20"/>
                <w:szCs w:val="20"/>
              </w:rPr>
              <w:t>Е</w:t>
            </w:r>
            <w:r w:rsidR="0007139C" w:rsidRPr="008440E8">
              <w:rPr>
                <w:rFonts w:ascii="Arial" w:hAnsi="Arial" w:cs="Arial"/>
                <w:sz w:val="20"/>
                <w:szCs w:val="20"/>
              </w:rPr>
              <w:t>.</w:t>
            </w:r>
            <w:r w:rsidRPr="008440E8">
              <w:rPr>
                <w:rFonts w:ascii="Arial" w:hAnsi="Arial" w:cs="Arial"/>
                <w:sz w:val="20"/>
                <w:szCs w:val="20"/>
              </w:rPr>
              <w:t>К</w:t>
            </w:r>
            <w:r w:rsidR="0007139C" w:rsidRPr="008440E8">
              <w:rPr>
                <w:rFonts w:ascii="Arial" w:hAnsi="Arial" w:cs="Arial"/>
                <w:sz w:val="20"/>
                <w:szCs w:val="20"/>
              </w:rPr>
              <w:t xml:space="preserve">. </w:t>
            </w:r>
            <w:r w:rsidRPr="008440E8">
              <w:rPr>
                <w:rFonts w:ascii="Arial" w:hAnsi="Arial" w:cs="Arial"/>
                <w:sz w:val="20"/>
                <w:szCs w:val="20"/>
              </w:rPr>
              <w:t>Кузина</w:t>
            </w:r>
          </w:p>
        </w:tc>
      </w:tr>
      <w:tr w:rsidR="00282301" w:rsidRPr="008440E8" w:rsidTr="00EE77ED">
        <w:tc>
          <w:tcPr>
            <w:tcW w:w="3114" w:type="dxa"/>
          </w:tcPr>
          <w:p w:rsidR="00282301" w:rsidRPr="008440E8" w:rsidRDefault="00282301" w:rsidP="00282301">
            <w:pPr>
              <w:autoSpaceDE w:val="0"/>
              <w:autoSpaceDN w:val="0"/>
              <w:adjustRightInd w:val="0"/>
              <w:rPr>
                <w:rFonts w:ascii="Arial" w:hAnsi="Arial" w:cs="Arial"/>
                <w:sz w:val="20"/>
                <w:szCs w:val="20"/>
              </w:rPr>
            </w:pPr>
          </w:p>
        </w:tc>
        <w:tc>
          <w:tcPr>
            <w:tcW w:w="242" w:type="dxa"/>
          </w:tcPr>
          <w:p w:rsidR="00282301" w:rsidRPr="008440E8" w:rsidRDefault="00282301" w:rsidP="00282301">
            <w:pPr>
              <w:autoSpaceDE w:val="0"/>
              <w:autoSpaceDN w:val="0"/>
              <w:adjustRightInd w:val="0"/>
              <w:rPr>
                <w:rFonts w:ascii="Arial" w:hAnsi="Arial" w:cs="Arial"/>
                <w:sz w:val="20"/>
                <w:szCs w:val="20"/>
              </w:rPr>
            </w:pPr>
          </w:p>
        </w:tc>
        <w:tc>
          <w:tcPr>
            <w:tcW w:w="3407" w:type="dxa"/>
            <w:tcBorders>
              <w:top w:val="single" w:sz="4" w:space="0" w:color="auto"/>
            </w:tcBorders>
          </w:tcPr>
          <w:p w:rsidR="00282301" w:rsidRPr="008440E8" w:rsidRDefault="00282301" w:rsidP="00282301">
            <w:pPr>
              <w:autoSpaceDE w:val="0"/>
              <w:autoSpaceDN w:val="0"/>
              <w:adjustRightInd w:val="0"/>
              <w:jc w:val="center"/>
              <w:rPr>
                <w:rFonts w:ascii="Arial" w:hAnsi="Arial" w:cs="Arial"/>
                <w:sz w:val="20"/>
                <w:szCs w:val="20"/>
              </w:rPr>
            </w:pPr>
            <w:r w:rsidRPr="008440E8">
              <w:rPr>
                <w:rFonts w:ascii="Arial" w:hAnsi="Arial" w:cs="Arial"/>
                <w:sz w:val="20"/>
                <w:szCs w:val="20"/>
              </w:rPr>
              <w:t>должность</w:t>
            </w:r>
          </w:p>
        </w:tc>
        <w:tc>
          <w:tcPr>
            <w:tcW w:w="236" w:type="dxa"/>
          </w:tcPr>
          <w:p w:rsidR="00282301" w:rsidRPr="008440E8" w:rsidRDefault="00282301" w:rsidP="00282301">
            <w:pPr>
              <w:autoSpaceDE w:val="0"/>
              <w:autoSpaceDN w:val="0"/>
              <w:adjustRightInd w:val="0"/>
              <w:jc w:val="center"/>
              <w:rPr>
                <w:rFonts w:ascii="Arial" w:hAnsi="Arial" w:cs="Arial"/>
                <w:sz w:val="20"/>
                <w:szCs w:val="20"/>
              </w:rPr>
            </w:pPr>
          </w:p>
        </w:tc>
        <w:tc>
          <w:tcPr>
            <w:tcW w:w="2640" w:type="dxa"/>
            <w:tcBorders>
              <w:top w:val="single" w:sz="4" w:space="0" w:color="auto"/>
            </w:tcBorders>
          </w:tcPr>
          <w:p w:rsidR="00282301" w:rsidRPr="008440E8" w:rsidRDefault="00282301" w:rsidP="00282301">
            <w:pPr>
              <w:autoSpaceDE w:val="0"/>
              <w:autoSpaceDN w:val="0"/>
              <w:adjustRightInd w:val="0"/>
              <w:jc w:val="center"/>
              <w:rPr>
                <w:rFonts w:ascii="Arial" w:hAnsi="Arial" w:cs="Arial"/>
                <w:sz w:val="20"/>
                <w:szCs w:val="20"/>
              </w:rPr>
            </w:pPr>
            <w:r w:rsidRPr="008440E8">
              <w:rPr>
                <w:rFonts w:ascii="Arial" w:hAnsi="Arial" w:cs="Arial"/>
                <w:sz w:val="20"/>
                <w:szCs w:val="20"/>
              </w:rPr>
              <w:t>личная подпись</w:t>
            </w:r>
          </w:p>
        </w:tc>
        <w:tc>
          <w:tcPr>
            <w:tcW w:w="426" w:type="dxa"/>
          </w:tcPr>
          <w:p w:rsidR="00282301" w:rsidRPr="008440E8" w:rsidRDefault="00282301" w:rsidP="00282301">
            <w:pPr>
              <w:autoSpaceDE w:val="0"/>
              <w:autoSpaceDN w:val="0"/>
              <w:adjustRightInd w:val="0"/>
              <w:jc w:val="center"/>
              <w:rPr>
                <w:rFonts w:ascii="Arial" w:hAnsi="Arial" w:cs="Arial"/>
                <w:sz w:val="20"/>
                <w:szCs w:val="20"/>
              </w:rPr>
            </w:pPr>
          </w:p>
        </w:tc>
        <w:tc>
          <w:tcPr>
            <w:tcW w:w="2835" w:type="dxa"/>
            <w:tcBorders>
              <w:top w:val="single" w:sz="4" w:space="0" w:color="auto"/>
            </w:tcBorders>
          </w:tcPr>
          <w:p w:rsidR="00282301" w:rsidRPr="008440E8" w:rsidRDefault="00282301" w:rsidP="00282301">
            <w:pPr>
              <w:autoSpaceDE w:val="0"/>
              <w:autoSpaceDN w:val="0"/>
              <w:adjustRightInd w:val="0"/>
              <w:jc w:val="center"/>
              <w:rPr>
                <w:rFonts w:ascii="Arial" w:hAnsi="Arial" w:cs="Arial"/>
                <w:sz w:val="20"/>
                <w:szCs w:val="20"/>
              </w:rPr>
            </w:pPr>
            <w:r w:rsidRPr="008440E8">
              <w:rPr>
                <w:rFonts w:ascii="Arial" w:hAnsi="Arial" w:cs="Arial"/>
                <w:sz w:val="20"/>
                <w:szCs w:val="20"/>
              </w:rPr>
              <w:t>ФИО</w:t>
            </w:r>
          </w:p>
        </w:tc>
      </w:tr>
    </w:tbl>
    <w:p w:rsidR="00BE4F8A" w:rsidRDefault="00BE4F8A" w:rsidP="00BE4F8A">
      <w:pPr>
        <w:spacing w:after="0" w:line="240" w:lineRule="auto"/>
        <w:rPr>
          <w:rFonts w:ascii="Times New Roman" w:hAnsi="Times New Roman" w:cs="Times New Roman"/>
          <w:sz w:val="24"/>
        </w:rPr>
      </w:pPr>
    </w:p>
    <w:sectPr w:rsidR="00BE4F8A" w:rsidSect="00BF5FE6">
      <w:footerReference w:type="default" r:id="rId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593" w:rsidRDefault="00331593" w:rsidP="005A7363">
      <w:pPr>
        <w:spacing w:after="0" w:line="240" w:lineRule="auto"/>
      </w:pPr>
      <w:r>
        <w:separator/>
      </w:r>
    </w:p>
  </w:endnote>
  <w:endnote w:type="continuationSeparator" w:id="0">
    <w:p w:rsidR="00331593" w:rsidRDefault="00331593" w:rsidP="005A7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425577"/>
      <w:docPartObj>
        <w:docPartGallery w:val="Page Numbers (Bottom of Page)"/>
        <w:docPartUnique/>
      </w:docPartObj>
    </w:sdtPr>
    <w:sdtEndPr/>
    <w:sdtContent>
      <w:p w:rsidR="005A7363" w:rsidRDefault="005A7363">
        <w:pPr>
          <w:pStyle w:val="ae"/>
          <w:jc w:val="right"/>
        </w:pPr>
        <w:r>
          <w:fldChar w:fldCharType="begin"/>
        </w:r>
        <w:r>
          <w:instrText>PAGE   \* MERGEFORMAT</w:instrText>
        </w:r>
        <w:r>
          <w:fldChar w:fldCharType="separate"/>
        </w:r>
        <w:r w:rsidR="00076F8F">
          <w:rPr>
            <w:noProof/>
          </w:rPr>
          <w:t>7</w:t>
        </w:r>
        <w:r>
          <w:fldChar w:fldCharType="end"/>
        </w:r>
      </w:p>
    </w:sdtContent>
  </w:sdt>
  <w:p w:rsidR="005A7363" w:rsidRDefault="005A736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593" w:rsidRDefault="00331593" w:rsidP="005A7363">
      <w:pPr>
        <w:spacing w:after="0" w:line="240" w:lineRule="auto"/>
      </w:pPr>
      <w:r>
        <w:separator/>
      </w:r>
    </w:p>
  </w:footnote>
  <w:footnote w:type="continuationSeparator" w:id="0">
    <w:p w:rsidR="00331593" w:rsidRDefault="00331593" w:rsidP="005A73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8F036F"/>
    <w:multiLevelType w:val="multilevel"/>
    <w:tmpl w:val="AE28D8B0"/>
    <w:lvl w:ilvl="0">
      <w:start w:val="1"/>
      <w:numFmt w:val="bullet"/>
      <w:lvlText w:val="-"/>
      <w:lvlJc w:val="left"/>
      <w:rPr>
        <w:rFonts w:ascii="Arial" w:eastAsia="Arial" w:hAnsi="Arial" w:cs="Arial"/>
        <w:b w:val="0"/>
        <w:bCs w:val="0"/>
        <w:i w:val="0"/>
        <w:iCs w:val="0"/>
        <w:smallCaps w:val="0"/>
        <w:strike w:val="0"/>
        <w:color w:val="000000"/>
        <w:spacing w:val="3"/>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3C302FA"/>
    <w:multiLevelType w:val="multilevel"/>
    <w:tmpl w:val="AEDCD1A2"/>
    <w:lvl w:ilvl="0">
      <w:start w:val="1"/>
      <w:numFmt w:val="bullet"/>
      <w:lvlText w:val="-"/>
      <w:lvlJc w:val="left"/>
      <w:rPr>
        <w:rFonts w:ascii="Arial" w:eastAsia="Arial" w:hAnsi="Arial" w:cs="Arial"/>
        <w:b w:val="0"/>
        <w:bCs w:val="0"/>
        <w:i w:val="0"/>
        <w:iCs w:val="0"/>
        <w:smallCaps w:val="0"/>
        <w:strike w:val="0"/>
        <w:color w:val="000000"/>
        <w:spacing w:val="4"/>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D030C9"/>
    <w:multiLevelType w:val="multilevel"/>
    <w:tmpl w:val="AC7A37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ED0E04"/>
    <w:multiLevelType w:val="multilevel"/>
    <w:tmpl w:val="A4F00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0532FD"/>
    <w:multiLevelType w:val="multilevel"/>
    <w:tmpl w:val="C21647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5B5AAE"/>
    <w:multiLevelType w:val="multilevel"/>
    <w:tmpl w:val="308CE8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1C0748"/>
    <w:multiLevelType w:val="multilevel"/>
    <w:tmpl w:val="30D6ECCE"/>
    <w:lvl w:ilvl="0">
      <w:start w:val="1"/>
      <w:numFmt w:val="bullet"/>
      <w:lvlText w:val="-"/>
      <w:lvlJc w:val="left"/>
      <w:rPr>
        <w:rFonts w:ascii="Arial" w:eastAsia="Arial" w:hAnsi="Arial" w:cs="Arial"/>
        <w:b w:val="0"/>
        <w:bCs w:val="0"/>
        <w:i w:val="0"/>
        <w:iCs w:val="0"/>
        <w:smallCaps w:val="0"/>
        <w:strike w:val="0"/>
        <w:color w:val="000000"/>
        <w:spacing w:val="4"/>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3B8"/>
    <w:rsid w:val="00021776"/>
    <w:rsid w:val="00023706"/>
    <w:rsid w:val="00031EAB"/>
    <w:rsid w:val="00033C30"/>
    <w:rsid w:val="00035E63"/>
    <w:rsid w:val="00062282"/>
    <w:rsid w:val="0007139C"/>
    <w:rsid w:val="00075C6E"/>
    <w:rsid w:val="00076F8F"/>
    <w:rsid w:val="00085727"/>
    <w:rsid w:val="00085B94"/>
    <w:rsid w:val="00093700"/>
    <w:rsid w:val="000974BE"/>
    <w:rsid w:val="000A0C0C"/>
    <w:rsid w:val="000A2F81"/>
    <w:rsid w:val="000B7F72"/>
    <w:rsid w:val="000C0950"/>
    <w:rsid w:val="000C7CB1"/>
    <w:rsid w:val="001007A0"/>
    <w:rsid w:val="00101079"/>
    <w:rsid w:val="00106A96"/>
    <w:rsid w:val="00121A5B"/>
    <w:rsid w:val="00131CCA"/>
    <w:rsid w:val="0014631B"/>
    <w:rsid w:val="00146F8C"/>
    <w:rsid w:val="00156AC6"/>
    <w:rsid w:val="0016089E"/>
    <w:rsid w:val="00162F7F"/>
    <w:rsid w:val="001765CA"/>
    <w:rsid w:val="001837A1"/>
    <w:rsid w:val="00186D25"/>
    <w:rsid w:val="00192B21"/>
    <w:rsid w:val="001977DC"/>
    <w:rsid w:val="00197E58"/>
    <w:rsid w:val="001B2ADC"/>
    <w:rsid w:val="001B6C0B"/>
    <w:rsid w:val="001E6186"/>
    <w:rsid w:val="001E7561"/>
    <w:rsid w:val="001E7B36"/>
    <w:rsid w:val="001F3F07"/>
    <w:rsid w:val="00201084"/>
    <w:rsid w:val="00201D4E"/>
    <w:rsid w:val="002027FB"/>
    <w:rsid w:val="00207649"/>
    <w:rsid w:val="00214123"/>
    <w:rsid w:val="0021567A"/>
    <w:rsid w:val="00232F0E"/>
    <w:rsid w:val="00233038"/>
    <w:rsid w:val="00237A80"/>
    <w:rsid w:val="00245B68"/>
    <w:rsid w:val="00267D64"/>
    <w:rsid w:val="002736EA"/>
    <w:rsid w:val="00282301"/>
    <w:rsid w:val="002A2C5B"/>
    <w:rsid w:val="002A5F94"/>
    <w:rsid w:val="002B6F6E"/>
    <w:rsid w:val="002D42CA"/>
    <w:rsid w:val="002E1ADA"/>
    <w:rsid w:val="003120FC"/>
    <w:rsid w:val="0031320A"/>
    <w:rsid w:val="00317E53"/>
    <w:rsid w:val="003236DE"/>
    <w:rsid w:val="00331593"/>
    <w:rsid w:val="00333043"/>
    <w:rsid w:val="003534A1"/>
    <w:rsid w:val="00362440"/>
    <w:rsid w:val="00362930"/>
    <w:rsid w:val="00383A1C"/>
    <w:rsid w:val="00397946"/>
    <w:rsid w:val="003A16F7"/>
    <w:rsid w:val="003A74E8"/>
    <w:rsid w:val="003B0895"/>
    <w:rsid w:val="003E03B4"/>
    <w:rsid w:val="003E1221"/>
    <w:rsid w:val="003E4355"/>
    <w:rsid w:val="003E4CB9"/>
    <w:rsid w:val="003F126E"/>
    <w:rsid w:val="00401459"/>
    <w:rsid w:val="00404A05"/>
    <w:rsid w:val="004218AE"/>
    <w:rsid w:val="00424D43"/>
    <w:rsid w:val="004278CB"/>
    <w:rsid w:val="00444359"/>
    <w:rsid w:val="00445B31"/>
    <w:rsid w:val="00450F25"/>
    <w:rsid w:val="0046215E"/>
    <w:rsid w:val="00462689"/>
    <w:rsid w:val="00464C9D"/>
    <w:rsid w:val="004704A9"/>
    <w:rsid w:val="0047649B"/>
    <w:rsid w:val="004A0A06"/>
    <w:rsid w:val="004B2F76"/>
    <w:rsid w:val="004C188C"/>
    <w:rsid w:val="004C1DA6"/>
    <w:rsid w:val="004C2E0B"/>
    <w:rsid w:val="004C4419"/>
    <w:rsid w:val="004D50C8"/>
    <w:rsid w:val="004D665B"/>
    <w:rsid w:val="004E07B8"/>
    <w:rsid w:val="004E14F5"/>
    <w:rsid w:val="004E5E82"/>
    <w:rsid w:val="004E7002"/>
    <w:rsid w:val="004F3787"/>
    <w:rsid w:val="004F5DF7"/>
    <w:rsid w:val="004F6944"/>
    <w:rsid w:val="005103B8"/>
    <w:rsid w:val="00512D74"/>
    <w:rsid w:val="0054374E"/>
    <w:rsid w:val="0057231E"/>
    <w:rsid w:val="00576DE8"/>
    <w:rsid w:val="00587AAB"/>
    <w:rsid w:val="005915E9"/>
    <w:rsid w:val="005A7363"/>
    <w:rsid w:val="005D5466"/>
    <w:rsid w:val="005E480B"/>
    <w:rsid w:val="005E6E80"/>
    <w:rsid w:val="005F4309"/>
    <w:rsid w:val="005F627F"/>
    <w:rsid w:val="005F724A"/>
    <w:rsid w:val="0061400E"/>
    <w:rsid w:val="00622CDC"/>
    <w:rsid w:val="006240C2"/>
    <w:rsid w:val="00625ABF"/>
    <w:rsid w:val="0063365E"/>
    <w:rsid w:val="0065123E"/>
    <w:rsid w:val="006768F6"/>
    <w:rsid w:val="00676A52"/>
    <w:rsid w:val="0068215F"/>
    <w:rsid w:val="00684C0D"/>
    <w:rsid w:val="006A3F8B"/>
    <w:rsid w:val="006C0C7A"/>
    <w:rsid w:val="006C2BF9"/>
    <w:rsid w:val="006C5C4A"/>
    <w:rsid w:val="006D0960"/>
    <w:rsid w:val="006D352D"/>
    <w:rsid w:val="006D5586"/>
    <w:rsid w:val="006E7445"/>
    <w:rsid w:val="006F244D"/>
    <w:rsid w:val="0070362E"/>
    <w:rsid w:val="00706918"/>
    <w:rsid w:val="007144D4"/>
    <w:rsid w:val="00715E4E"/>
    <w:rsid w:val="00756796"/>
    <w:rsid w:val="00774BC9"/>
    <w:rsid w:val="00795ACC"/>
    <w:rsid w:val="007A215F"/>
    <w:rsid w:val="007A6395"/>
    <w:rsid w:val="007A6AA3"/>
    <w:rsid w:val="007A7843"/>
    <w:rsid w:val="007C01FA"/>
    <w:rsid w:val="007C2A78"/>
    <w:rsid w:val="007C6AA6"/>
    <w:rsid w:val="007D51D4"/>
    <w:rsid w:val="007D60B1"/>
    <w:rsid w:val="007D72DA"/>
    <w:rsid w:val="007E08CD"/>
    <w:rsid w:val="00805C7D"/>
    <w:rsid w:val="008069F5"/>
    <w:rsid w:val="008124F3"/>
    <w:rsid w:val="0081437C"/>
    <w:rsid w:val="0081677F"/>
    <w:rsid w:val="008207B2"/>
    <w:rsid w:val="0082207B"/>
    <w:rsid w:val="00822286"/>
    <w:rsid w:val="00826FAF"/>
    <w:rsid w:val="008271FD"/>
    <w:rsid w:val="00842D37"/>
    <w:rsid w:val="008440E8"/>
    <w:rsid w:val="0084527A"/>
    <w:rsid w:val="00874722"/>
    <w:rsid w:val="008748F8"/>
    <w:rsid w:val="008803A5"/>
    <w:rsid w:val="008826BD"/>
    <w:rsid w:val="008A60F1"/>
    <w:rsid w:val="008B3F8A"/>
    <w:rsid w:val="008B56B2"/>
    <w:rsid w:val="008C0DC8"/>
    <w:rsid w:val="008C6F10"/>
    <w:rsid w:val="008D17EA"/>
    <w:rsid w:val="008D2EC0"/>
    <w:rsid w:val="008D7ADF"/>
    <w:rsid w:val="008E2D21"/>
    <w:rsid w:val="009006E2"/>
    <w:rsid w:val="00902842"/>
    <w:rsid w:val="009150CE"/>
    <w:rsid w:val="0091784C"/>
    <w:rsid w:val="0092421D"/>
    <w:rsid w:val="00927AA3"/>
    <w:rsid w:val="00934960"/>
    <w:rsid w:val="00950D86"/>
    <w:rsid w:val="00954639"/>
    <w:rsid w:val="0095699F"/>
    <w:rsid w:val="00962073"/>
    <w:rsid w:val="009768BE"/>
    <w:rsid w:val="00990700"/>
    <w:rsid w:val="009A4B4B"/>
    <w:rsid w:val="009B1E8E"/>
    <w:rsid w:val="009D07BA"/>
    <w:rsid w:val="009D5035"/>
    <w:rsid w:val="009D6A9E"/>
    <w:rsid w:val="009E1176"/>
    <w:rsid w:val="009F202D"/>
    <w:rsid w:val="00A05689"/>
    <w:rsid w:val="00A16C4E"/>
    <w:rsid w:val="00A22433"/>
    <w:rsid w:val="00A30A63"/>
    <w:rsid w:val="00A44237"/>
    <w:rsid w:val="00A503BE"/>
    <w:rsid w:val="00A85575"/>
    <w:rsid w:val="00AA0034"/>
    <w:rsid w:val="00AD2037"/>
    <w:rsid w:val="00AD6E79"/>
    <w:rsid w:val="00AE2EFF"/>
    <w:rsid w:val="00B228E5"/>
    <w:rsid w:val="00B24339"/>
    <w:rsid w:val="00B5786D"/>
    <w:rsid w:val="00B717FF"/>
    <w:rsid w:val="00B74855"/>
    <w:rsid w:val="00B84CC9"/>
    <w:rsid w:val="00B90557"/>
    <w:rsid w:val="00BB2514"/>
    <w:rsid w:val="00BC077B"/>
    <w:rsid w:val="00BD3462"/>
    <w:rsid w:val="00BE010D"/>
    <w:rsid w:val="00BE4F8A"/>
    <w:rsid w:val="00BF5FE6"/>
    <w:rsid w:val="00C0137F"/>
    <w:rsid w:val="00C01FE9"/>
    <w:rsid w:val="00C1109F"/>
    <w:rsid w:val="00C22192"/>
    <w:rsid w:val="00C22A94"/>
    <w:rsid w:val="00C25A50"/>
    <w:rsid w:val="00C30608"/>
    <w:rsid w:val="00C323A3"/>
    <w:rsid w:val="00C356CB"/>
    <w:rsid w:val="00C416ED"/>
    <w:rsid w:val="00C41721"/>
    <w:rsid w:val="00C568A9"/>
    <w:rsid w:val="00C62C51"/>
    <w:rsid w:val="00C6505C"/>
    <w:rsid w:val="00C703E9"/>
    <w:rsid w:val="00C922EA"/>
    <w:rsid w:val="00CA5AB7"/>
    <w:rsid w:val="00CB0745"/>
    <w:rsid w:val="00CB230C"/>
    <w:rsid w:val="00CC00CF"/>
    <w:rsid w:val="00CD4CC3"/>
    <w:rsid w:val="00CD7729"/>
    <w:rsid w:val="00CE095F"/>
    <w:rsid w:val="00CE0C4B"/>
    <w:rsid w:val="00CF06E1"/>
    <w:rsid w:val="00CF75A6"/>
    <w:rsid w:val="00CF7CA2"/>
    <w:rsid w:val="00D420B2"/>
    <w:rsid w:val="00D54516"/>
    <w:rsid w:val="00D76CBB"/>
    <w:rsid w:val="00D808C9"/>
    <w:rsid w:val="00D92224"/>
    <w:rsid w:val="00DB2183"/>
    <w:rsid w:val="00DC4163"/>
    <w:rsid w:val="00DD4475"/>
    <w:rsid w:val="00DE2212"/>
    <w:rsid w:val="00DE2F43"/>
    <w:rsid w:val="00DF2B37"/>
    <w:rsid w:val="00DF3F50"/>
    <w:rsid w:val="00DF4DDB"/>
    <w:rsid w:val="00E1447C"/>
    <w:rsid w:val="00E22ADF"/>
    <w:rsid w:val="00E23AC0"/>
    <w:rsid w:val="00E24EF7"/>
    <w:rsid w:val="00E25311"/>
    <w:rsid w:val="00E27893"/>
    <w:rsid w:val="00E36E13"/>
    <w:rsid w:val="00E42563"/>
    <w:rsid w:val="00E440C5"/>
    <w:rsid w:val="00E4627E"/>
    <w:rsid w:val="00E47C28"/>
    <w:rsid w:val="00E530B9"/>
    <w:rsid w:val="00E72285"/>
    <w:rsid w:val="00E77AEF"/>
    <w:rsid w:val="00E86C31"/>
    <w:rsid w:val="00ED657A"/>
    <w:rsid w:val="00ED749B"/>
    <w:rsid w:val="00EE3117"/>
    <w:rsid w:val="00EE77ED"/>
    <w:rsid w:val="00EF074A"/>
    <w:rsid w:val="00F04ECF"/>
    <w:rsid w:val="00F32938"/>
    <w:rsid w:val="00F32FA7"/>
    <w:rsid w:val="00F37C4B"/>
    <w:rsid w:val="00F43FCC"/>
    <w:rsid w:val="00F74ACC"/>
    <w:rsid w:val="00FB53FA"/>
    <w:rsid w:val="00FB7480"/>
    <w:rsid w:val="00FC18DA"/>
    <w:rsid w:val="00FC661A"/>
    <w:rsid w:val="00FC6D34"/>
    <w:rsid w:val="00FE1616"/>
    <w:rsid w:val="00FE3BBE"/>
    <w:rsid w:val="00FE6238"/>
    <w:rsid w:val="00FF4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4D6E9A-0047-4905-8E38-F16A1CCB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basedOn w:val="a"/>
    <w:next w:val="a"/>
    <w:link w:val="50"/>
    <w:qFormat/>
    <w:rsid w:val="00512D74"/>
    <w:pPr>
      <w:spacing w:before="240" w:after="60" w:line="240" w:lineRule="auto"/>
      <w:ind w:firstLine="709"/>
      <w:jc w:val="both"/>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512D74"/>
    <w:pPr>
      <w:spacing w:before="240" w:after="60" w:line="240" w:lineRule="auto"/>
      <w:ind w:firstLine="709"/>
      <w:jc w:val="both"/>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5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a0"/>
    <w:link w:val="1"/>
    <w:rsid w:val="0021567A"/>
    <w:rPr>
      <w:rFonts w:ascii="Times New Roman" w:eastAsia="Times New Roman" w:hAnsi="Times New Roman" w:cs="Times New Roman"/>
      <w:shd w:val="clear" w:color="auto" w:fill="FFFFFF"/>
    </w:rPr>
  </w:style>
  <w:style w:type="character" w:customStyle="1" w:styleId="BodytextArial75ptSpacing0pt">
    <w:name w:val="Body text + Arial;7;5 pt;Spacing 0 pt"/>
    <w:basedOn w:val="Bodytext"/>
    <w:rsid w:val="0021567A"/>
    <w:rPr>
      <w:rFonts w:ascii="Arial" w:eastAsia="Arial" w:hAnsi="Arial" w:cs="Arial"/>
      <w:color w:val="000000"/>
      <w:spacing w:val="4"/>
      <w:w w:val="100"/>
      <w:position w:val="0"/>
      <w:sz w:val="15"/>
      <w:szCs w:val="15"/>
      <w:shd w:val="clear" w:color="auto" w:fill="FFFFFF"/>
      <w:lang w:val="ru-RU" w:eastAsia="ru-RU" w:bidi="ru-RU"/>
    </w:rPr>
  </w:style>
  <w:style w:type="paragraph" w:customStyle="1" w:styleId="1">
    <w:name w:val="Основной текст1"/>
    <w:basedOn w:val="a"/>
    <w:link w:val="Bodytext"/>
    <w:rsid w:val="0021567A"/>
    <w:pPr>
      <w:widowControl w:val="0"/>
      <w:shd w:val="clear" w:color="auto" w:fill="FFFFFF"/>
      <w:spacing w:after="0" w:line="454" w:lineRule="exact"/>
      <w:ind w:firstLine="540"/>
      <w:jc w:val="both"/>
    </w:pPr>
    <w:rPr>
      <w:rFonts w:ascii="Times New Roman" w:eastAsia="Times New Roman" w:hAnsi="Times New Roman" w:cs="Times New Roman"/>
    </w:rPr>
  </w:style>
  <w:style w:type="character" w:customStyle="1" w:styleId="Bodytext8">
    <w:name w:val="Body text (8)_"/>
    <w:basedOn w:val="a0"/>
    <w:link w:val="Bodytext80"/>
    <w:rsid w:val="00BF5FE6"/>
    <w:rPr>
      <w:rFonts w:ascii="Arial" w:eastAsia="Arial" w:hAnsi="Arial" w:cs="Arial"/>
      <w:spacing w:val="4"/>
      <w:sz w:val="15"/>
      <w:szCs w:val="15"/>
      <w:shd w:val="clear" w:color="auto" w:fill="FFFFFF"/>
    </w:rPr>
  </w:style>
  <w:style w:type="paragraph" w:customStyle="1" w:styleId="Bodytext80">
    <w:name w:val="Body text (8)"/>
    <w:basedOn w:val="a"/>
    <w:link w:val="Bodytext8"/>
    <w:rsid w:val="00BF5FE6"/>
    <w:pPr>
      <w:widowControl w:val="0"/>
      <w:shd w:val="clear" w:color="auto" w:fill="FFFFFF"/>
      <w:spacing w:before="60" w:after="0" w:line="0" w:lineRule="atLeast"/>
      <w:ind w:hanging="160"/>
      <w:jc w:val="both"/>
    </w:pPr>
    <w:rPr>
      <w:rFonts w:ascii="Arial" w:eastAsia="Arial" w:hAnsi="Arial" w:cs="Arial"/>
      <w:spacing w:val="4"/>
      <w:sz w:val="15"/>
      <w:szCs w:val="15"/>
    </w:rPr>
  </w:style>
  <w:style w:type="paragraph" w:styleId="a4">
    <w:name w:val="header"/>
    <w:basedOn w:val="a"/>
    <w:link w:val="a5"/>
    <w:uiPriority w:val="99"/>
    <w:unhideWhenUsed/>
    <w:rsid w:val="003E122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E1221"/>
  </w:style>
  <w:style w:type="paragraph" w:customStyle="1" w:styleId="Default">
    <w:name w:val="Default"/>
    <w:rsid w:val="00706918"/>
    <w:pPr>
      <w:autoSpaceDE w:val="0"/>
      <w:autoSpaceDN w:val="0"/>
      <w:adjustRightInd w:val="0"/>
      <w:spacing w:after="0" w:line="240" w:lineRule="auto"/>
    </w:pPr>
    <w:rPr>
      <w:rFonts w:ascii="Arial" w:hAnsi="Arial" w:cs="Arial"/>
      <w:color w:val="000000"/>
      <w:sz w:val="24"/>
      <w:szCs w:val="24"/>
    </w:rPr>
  </w:style>
  <w:style w:type="paragraph" w:styleId="a6">
    <w:name w:val="List Paragraph"/>
    <w:basedOn w:val="a"/>
    <w:uiPriority w:val="34"/>
    <w:qFormat/>
    <w:rsid w:val="00192B21"/>
    <w:pPr>
      <w:spacing w:after="0" w:line="240" w:lineRule="auto"/>
      <w:ind w:left="720"/>
    </w:pPr>
    <w:rPr>
      <w:rFonts w:ascii="Calibri" w:hAnsi="Calibri" w:cs="Times New Roman"/>
    </w:rPr>
  </w:style>
  <w:style w:type="paragraph" w:styleId="a7">
    <w:name w:val="Balloon Text"/>
    <w:basedOn w:val="a"/>
    <w:link w:val="a8"/>
    <w:uiPriority w:val="99"/>
    <w:semiHidden/>
    <w:unhideWhenUsed/>
    <w:rsid w:val="00192B2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2B21"/>
    <w:rPr>
      <w:rFonts w:ascii="Tahoma" w:hAnsi="Tahoma" w:cs="Tahoma"/>
      <w:sz w:val="16"/>
      <w:szCs w:val="16"/>
    </w:rPr>
  </w:style>
  <w:style w:type="paragraph" w:styleId="a9">
    <w:name w:val="No Spacing"/>
    <w:uiPriority w:val="1"/>
    <w:qFormat/>
    <w:rsid w:val="00C41721"/>
    <w:pPr>
      <w:spacing w:after="0" w:line="240" w:lineRule="auto"/>
    </w:pPr>
  </w:style>
  <w:style w:type="paragraph" w:styleId="2">
    <w:name w:val="Body Text Indent 2"/>
    <w:basedOn w:val="a"/>
    <w:link w:val="20"/>
    <w:rsid w:val="00424D43"/>
    <w:pPr>
      <w:autoSpaceDE w:val="0"/>
      <w:autoSpaceDN w:val="0"/>
      <w:spacing w:after="0" w:line="240" w:lineRule="auto"/>
      <w:ind w:firstLine="720"/>
      <w:jc w:val="both"/>
    </w:pPr>
    <w:rPr>
      <w:rFonts w:ascii="Arial" w:eastAsia="Times New Roman" w:hAnsi="Arial" w:cs="Arial"/>
      <w:sz w:val="28"/>
      <w:szCs w:val="28"/>
      <w:lang w:eastAsia="ru-RU"/>
    </w:rPr>
  </w:style>
  <w:style w:type="character" w:customStyle="1" w:styleId="20">
    <w:name w:val="Основной текст с отступом 2 Знак"/>
    <w:basedOn w:val="a0"/>
    <w:link w:val="2"/>
    <w:rsid w:val="00424D43"/>
    <w:rPr>
      <w:rFonts w:ascii="Arial" w:eastAsia="Times New Roman" w:hAnsi="Arial" w:cs="Arial"/>
      <w:sz w:val="28"/>
      <w:szCs w:val="28"/>
      <w:lang w:eastAsia="ru-RU"/>
    </w:rPr>
  </w:style>
  <w:style w:type="paragraph" w:customStyle="1" w:styleId="aa">
    <w:name w:val="Приложение"/>
    <w:basedOn w:val="2"/>
    <w:rsid w:val="00424D43"/>
    <w:pPr>
      <w:tabs>
        <w:tab w:val="left" w:pos="2880"/>
      </w:tabs>
      <w:jc w:val="center"/>
    </w:pPr>
  </w:style>
  <w:style w:type="character" w:customStyle="1" w:styleId="21">
    <w:name w:val="Основной текст2"/>
    <w:basedOn w:val="a0"/>
    <w:rsid w:val="00F04ECF"/>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style>
  <w:style w:type="character" w:customStyle="1" w:styleId="3">
    <w:name w:val="Основной текст (3)"/>
    <w:basedOn w:val="a0"/>
    <w:rsid w:val="001007A0"/>
    <w:rPr>
      <w:rFonts w:ascii="Times New Roman" w:eastAsia="Times New Roman" w:hAnsi="Times New Roman" w:cs="Times New Roman"/>
      <w:b w:val="0"/>
      <w:bCs w:val="0"/>
      <w:i w:val="0"/>
      <w:iCs w:val="0"/>
      <w:smallCaps w:val="0"/>
      <w:strike w:val="0"/>
      <w:color w:val="000000"/>
      <w:spacing w:val="6"/>
      <w:w w:val="100"/>
      <w:position w:val="0"/>
      <w:sz w:val="20"/>
      <w:szCs w:val="20"/>
      <w:u w:val="single"/>
      <w:lang w:val="ru-RU" w:eastAsia="ru-RU" w:bidi="ru-RU"/>
    </w:rPr>
  </w:style>
  <w:style w:type="character" w:customStyle="1" w:styleId="ab">
    <w:name w:val="Основной текст_"/>
    <w:basedOn w:val="a0"/>
    <w:link w:val="30"/>
    <w:rsid w:val="001007A0"/>
    <w:rPr>
      <w:rFonts w:ascii="Times New Roman" w:eastAsia="Times New Roman" w:hAnsi="Times New Roman" w:cs="Times New Roman"/>
      <w:spacing w:val="4"/>
      <w:shd w:val="clear" w:color="auto" w:fill="FFFFFF"/>
    </w:rPr>
  </w:style>
  <w:style w:type="paragraph" w:customStyle="1" w:styleId="30">
    <w:name w:val="Основной текст3"/>
    <w:basedOn w:val="a"/>
    <w:link w:val="ab"/>
    <w:rsid w:val="001007A0"/>
    <w:pPr>
      <w:widowControl w:val="0"/>
      <w:shd w:val="clear" w:color="auto" w:fill="FFFFFF"/>
      <w:spacing w:after="0" w:line="322" w:lineRule="exact"/>
    </w:pPr>
    <w:rPr>
      <w:rFonts w:ascii="Times New Roman" w:eastAsia="Times New Roman" w:hAnsi="Times New Roman" w:cs="Times New Roman"/>
      <w:spacing w:val="4"/>
    </w:rPr>
  </w:style>
  <w:style w:type="character" w:customStyle="1" w:styleId="0pt">
    <w:name w:val="Основной текст + Курсив;Интервал 0 pt"/>
    <w:basedOn w:val="ab"/>
    <w:rsid w:val="00954639"/>
    <w:rPr>
      <w:rFonts w:ascii="Times New Roman" w:eastAsia="Times New Roman" w:hAnsi="Times New Roman" w:cs="Times New Roman"/>
      <w:b w:val="0"/>
      <w:bCs w:val="0"/>
      <w:i/>
      <w:iCs/>
      <w:smallCaps w:val="0"/>
      <w:strike w:val="0"/>
      <w:color w:val="000000"/>
      <w:spacing w:val="-1"/>
      <w:w w:val="100"/>
      <w:position w:val="0"/>
      <w:sz w:val="24"/>
      <w:szCs w:val="24"/>
      <w:u w:val="none"/>
      <w:shd w:val="clear" w:color="auto" w:fill="FFFFFF"/>
      <w:lang w:val="ru-RU" w:eastAsia="ru-RU" w:bidi="ru-RU"/>
    </w:rPr>
  </w:style>
  <w:style w:type="character" w:customStyle="1" w:styleId="4">
    <w:name w:val="Основной текст (4)_"/>
    <w:basedOn w:val="a0"/>
    <w:link w:val="40"/>
    <w:rsid w:val="001B6C0B"/>
    <w:rPr>
      <w:rFonts w:ascii="Tahoma" w:eastAsia="Tahoma" w:hAnsi="Tahoma" w:cs="Tahoma"/>
      <w:spacing w:val="3"/>
      <w:sz w:val="16"/>
      <w:szCs w:val="16"/>
      <w:shd w:val="clear" w:color="auto" w:fill="FFFFFF"/>
    </w:rPr>
  </w:style>
  <w:style w:type="paragraph" w:customStyle="1" w:styleId="40">
    <w:name w:val="Основной текст (4)"/>
    <w:basedOn w:val="a"/>
    <w:link w:val="4"/>
    <w:rsid w:val="001B6C0B"/>
    <w:pPr>
      <w:widowControl w:val="0"/>
      <w:shd w:val="clear" w:color="auto" w:fill="FFFFFF"/>
      <w:spacing w:after="0" w:line="0" w:lineRule="atLeast"/>
    </w:pPr>
    <w:rPr>
      <w:rFonts w:ascii="Tahoma" w:eastAsia="Tahoma" w:hAnsi="Tahoma" w:cs="Tahoma"/>
      <w:spacing w:val="3"/>
      <w:sz w:val="16"/>
      <w:szCs w:val="16"/>
    </w:rPr>
  </w:style>
  <w:style w:type="character" w:customStyle="1" w:styleId="10">
    <w:name w:val="Заголовок №1_"/>
    <w:basedOn w:val="a0"/>
    <w:link w:val="11"/>
    <w:rsid w:val="00201D4E"/>
    <w:rPr>
      <w:rFonts w:ascii="Arial" w:eastAsia="Arial" w:hAnsi="Arial" w:cs="Arial"/>
      <w:spacing w:val="2"/>
      <w:w w:val="150"/>
      <w:sz w:val="30"/>
      <w:szCs w:val="30"/>
      <w:shd w:val="clear" w:color="auto" w:fill="FFFFFF"/>
    </w:rPr>
  </w:style>
  <w:style w:type="character" w:customStyle="1" w:styleId="Arial9pt0pt">
    <w:name w:val="Основной текст + Arial;9 pt;Интервал 0 pt"/>
    <w:basedOn w:val="ab"/>
    <w:rsid w:val="00201D4E"/>
    <w:rPr>
      <w:rFonts w:ascii="Arial" w:eastAsia="Arial" w:hAnsi="Arial" w:cs="Arial"/>
      <w:b w:val="0"/>
      <w:bCs w:val="0"/>
      <w:i w:val="0"/>
      <w:iCs w:val="0"/>
      <w:smallCaps w:val="0"/>
      <w:strike w:val="0"/>
      <w:color w:val="000000"/>
      <w:spacing w:val="3"/>
      <w:w w:val="100"/>
      <w:position w:val="0"/>
      <w:sz w:val="18"/>
      <w:szCs w:val="18"/>
      <w:u w:val="none"/>
      <w:shd w:val="clear" w:color="auto" w:fill="FFFFFF"/>
      <w:lang w:val="ru-RU" w:eastAsia="ru-RU" w:bidi="ru-RU"/>
    </w:rPr>
  </w:style>
  <w:style w:type="paragraph" w:customStyle="1" w:styleId="11">
    <w:name w:val="Заголовок №1"/>
    <w:basedOn w:val="a"/>
    <w:link w:val="10"/>
    <w:rsid w:val="00201D4E"/>
    <w:pPr>
      <w:widowControl w:val="0"/>
      <w:shd w:val="clear" w:color="auto" w:fill="FFFFFF"/>
      <w:spacing w:after="0" w:line="0" w:lineRule="atLeast"/>
      <w:outlineLvl w:val="0"/>
    </w:pPr>
    <w:rPr>
      <w:rFonts w:ascii="Arial" w:eastAsia="Arial" w:hAnsi="Arial" w:cs="Arial"/>
      <w:spacing w:val="2"/>
      <w:w w:val="150"/>
      <w:sz w:val="30"/>
      <w:szCs w:val="30"/>
    </w:rPr>
  </w:style>
  <w:style w:type="character" w:customStyle="1" w:styleId="50">
    <w:name w:val="Заголовок 5 Знак"/>
    <w:basedOn w:val="a0"/>
    <w:link w:val="5"/>
    <w:rsid w:val="00512D74"/>
    <w:rPr>
      <w:rFonts w:ascii="Times New Roman" w:eastAsia="Times New Roman" w:hAnsi="Times New Roman" w:cs="Times New Roman"/>
      <w:b/>
      <w:bCs/>
      <w:i/>
      <w:iCs/>
      <w:sz w:val="26"/>
      <w:szCs w:val="26"/>
    </w:rPr>
  </w:style>
  <w:style w:type="character" w:customStyle="1" w:styleId="70">
    <w:name w:val="Заголовок 7 Знак"/>
    <w:basedOn w:val="a0"/>
    <w:link w:val="7"/>
    <w:rsid w:val="00512D74"/>
    <w:rPr>
      <w:rFonts w:ascii="Times New Roman" w:eastAsia="Times New Roman" w:hAnsi="Times New Roman" w:cs="Times New Roman"/>
      <w:sz w:val="24"/>
      <w:szCs w:val="24"/>
    </w:rPr>
  </w:style>
  <w:style w:type="paragraph" w:customStyle="1" w:styleId="PRBody9">
    <w:name w:val="PR_Body_9+"/>
    <w:basedOn w:val="a"/>
    <w:uiPriority w:val="99"/>
    <w:rsid w:val="0081437C"/>
    <w:pPr>
      <w:autoSpaceDE w:val="0"/>
      <w:autoSpaceDN w:val="0"/>
      <w:adjustRightInd w:val="0"/>
      <w:spacing w:after="0" w:line="300" w:lineRule="auto"/>
      <w:ind w:firstLine="510"/>
      <w:jc w:val="both"/>
      <w:textAlignment w:val="center"/>
    </w:pPr>
    <w:rPr>
      <w:rFonts w:ascii="Arial" w:hAnsi="Arial" w:cs="Arial"/>
      <w:color w:val="000000"/>
      <w:sz w:val="18"/>
      <w:szCs w:val="18"/>
    </w:rPr>
  </w:style>
  <w:style w:type="character" w:customStyle="1" w:styleId="TrebuchetMS11pt0pt">
    <w:name w:val="Основной текст + Trebuchet MS;11 pt;Интервал 0 pt"/>
    <w:basedOn w:val="ab"/>
    <w:rsid w:val="00B24339"/>
    <w:rPr>
      <w:rFonts w:ascii="Trebuchet MS" w:eastAsia="Trebuchet MS" w:hAnsi="Trebuchet MS" w:cs="Trebuchet MS"/>
      <w:b w:val="0"/>
      <w:bCs w:val="0"/>
      <w:i w:val="0"/>
      <w:iCs w:val="0"/>
      <w:smallCaps w:val="0"/>
      <w:strike w:val="0"/>
      <w:color w:val="000000"/>
      <w:spacing w:val="14"/>
      <w:w w:val="100"/>
      <w:position w:val="0"/>
      <w:sz w:val="22"/>
      <w:szCs w:val="22"/>
      <w:u w:val="none"/>
      <w:shd w:val="clear" w:color="auto" w:fill="FFFFFF"/>
      <w:lang w:val="ru-RU" w:eastAsia="ru-RU" w:bidi="ru-RU"/>
    </w:rPr>
  </w:style>
  <w:style w:type="character" w:customStyle="1" w:styleId="Arial10pt0pt">
    <w:name w:val="Основной текст + Arial;10 pt;Полужирный;Интервал 0 pt"/>
    <w:basedOn w:val="ab"/>
    <w:rsid w:val="00B24339"/>
    <w:rPr>
      <w:rFonts w:ascii="Arial" w:eastAsia="Arial" w:hAnsi="Arial" w:cs="Arial"/>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11pt0pt">
    <w:name w:val="Основной текст + 11 pt;Интервал 0 pt"/>
    <w:basedOn w:val="ab"/>
    <w:rsid w:val="00A44237"/>
    <w:rPr>
      <w:rFonts w:ascii="Times New Roman" w:eastAsia="Times New Roman" w:hAnsi="Times New Roman" w:cs="Times New Roman"/>
      <w:b w:val="0"/>
      <w:bCs w:val="0"/>
      <w:i w:val="0"/>
      <w:iCs w:val="0"/>
      <w:smallCaps w:val="0"/>
      <w:strike w:val="0"/>
      <w:color w:val="000000"/>
      <w:spacing w:val="7"/>
      <w:w w:val="100"/>
      <w:position w:val="0"/>
      <w:sz w:val="22"/>
      <w:szCs w:val="22"/>
      <w:u w:val="none"/>
      <w:shd w:val="clear" w:color="auto" w:fill="FFFFFF"/>
      <w:lang w:val="ru-RU" w:eastAsia="ru-RU" w:bidi="ru-RU"/>
    </w:rPr>
  </w:style>
  <w:style w:type="character" w:customStyle="1" w:styleId="22">
    <w:name w:val="Основной текст (2)_"/>
    <w:basedOn w:val="a0"/>
    <w:link w:val="23"/>
    <w:rsid w:val="00245B68"/>
    <w:rPr>
      <w:rFonts w:ascii="Times New Roman" w:eastAsia="Times New Roman" w:hAnsi="Times New Roman" w:cs="Times New Roman"/>
      <w:b/>
      <w:bCs/>
      <w:spacing w:val="-1"/>
      <w:sz w:val="14"/>
      <w:szCs w:val="14"/>
      <w:shd w:val="clear" w:color="auto" w:fill="FFFFFF"/>
    </w:rPr>
  </w:style>
  <w:style w:type="character" w:customStyle="1" w:styleId="0pt0">
    <w:name w:val="Основной текст + Полужирный;Интервал 0 pt"/>
    <w:basedOn w:val="ab"/>
    <w:rsid w:val="00245B68"/>
    <w:rPr>
      <w:rFonts w:ascii="Times New Roman" w:eastAsia="Times New Roman" w:hAnsi="Times New Roman" w:cs="Times New Roman"/>
      <w:b/>
      <w:bCs/>
      <w:i w:val="0"/>
      <w:iCs w:val="0"/>
      <w:smallCaps w:val="0"/>
      <w:strike w:val="0"/>
      <w:color w:val="000000"/>
      <w:spacing w:val="6"/>
      <w:w w:val="100"/>
      <w:position w:val="0"/>
      <w:sz w:val="21"/>
      <w:szCs w:val="21"/>
      <w:u w:val="none"/>
      <w:shd w:val="clear" w:color="auto" w:fill="FFFFFF"/>
      <w:lang w:val="ru-RU" w:eastAsia="ru-RU" w:bidi="ru-RU"/>
    </w:rPr>
  </w:style>
  <w:style w:type="paragraph" w:customStyle="1" w:styleId="23">
    <w:name w:val="Основной текст (2)"/>
    <w:basedOn w:val="a"/>
    <w:link w:val="22"/>
    <w:rsid w:val="00245B68"/>
    <w:pPr>
      <w:widowControl w:val="0"/>
      <w:shd w:val="clear" w:color="auto" w:fill="FFFFFF"/>
      <w:spacing w:after="0" w:line="192" w:lineRule="exact"/>
    </w:pPr>
    <w:rPr>
      <w:rFonts w:ascii="Times New Roman" w:eastAsia="Times New Roman" w:hAnsi="Times New Roman" w:cs="Times New Roman"/>
      <w:b/>
      <w:bCs/>
      <w:spacing w:val="-1"/>
      <w:sz w:val="14"/>
      <w:szCs w:val="14"/>
    </w:rPr>
  </w:style>
  <w:style w:type="character" w:customStyle="1" w:styleId="2Arial">
    <w:name w:val="Основной текст (2) + Arial"/>
    <w:basedOn w:val="22"/>
    <w:rsid w:val="006D5586"/>
    <w:rPr>
      <w:rFonts w:ascii="Arial" w:eastAsia="Arial" w:hAnsi="Arial" w:cs="Arial"/>
      <w:b w:val="0"/>
      <w:bCs w:val="0"/>
      <w:i w:val="0"/>
      <w:iCs w:val="0"/>
      <w:smallCaps w:val="0"/>
      <w:strike w:val="0"/>
      <w:color w:val="000000"/>
      <w:spacing w:val="4"/>
      <w:w w:val="100"/>
      <w:position w:val="0"/>
      <w:sz w:val="21"/>
      <w:szCs w:val="21"/>
      <w:u w:val="none"/>
      <w:shd w:val="clear" w:color="auto" w:fill="FFFFFF"/>
      <w:lang w:val="ru-RU" w:eastAsia="ru-RU" w:bidi="ru-RU"/>
    </w:rPr>
  </w:style>
  <w:style w:type="character" w:customStyle="1" w:styleId="TimesNewRoman13pt">
    <w:name w:val="Основной текст + Times New Roman;13 pt"/>
    <w:basedOn w:val="ab"/>
    <w:rsid w:val="006D5586"/>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TimesNewRoman13pt0pt">
    <w:name w:val="Основной текст + Times New Roman;13 pt;Полужирный;Курсив;Интервал 0 pt"/>
    <w:basedOn w:val="ab"/>
    <w:rsid w:val="006D5586"/>
    <w:rPr>
      <w:rFonts w:ascii="Times New Roman" w:eastAsia="Times New Roman" w:hAnsi="Times New Roman" w:cs="Times New Roman"/>
      <w:b/>
      <w:bCs/>
      <w:i/>
      <w:iCs/>
      <w:smallCaps w:val="0"/>
      <w:strike w:val="0"/>
      <w:color w:val="000000"/>
      <w:spacing w:val="-6"/>
      <w:w w:val="100"/>
      <w:position w:val="0"/>
      <w:sz w:val="26"/>
      <w:szCs w:val="26"/>
      <w:u w:val="none"/>
      <w:shd w:val="clear" w:color="auto" w:fill="FFFFFF"/>
      <w:lang w:val="ru-RU" w:eastAsia="ru-RU" w:bidi="ru-RU"/>
    </w:rPr>
  </w:style>
  <w:style w:type="paragraph" w:styleId="ac">
    <w:name w:val="Body Text"/>
    <w:basedOn w:val="a"/>
    <w:link w:val="ad"/>
    <w:uiPriority w:val="99"/>
    <w:semiHidden/>
    <w:unhideWhenUsed/>
    <w:rsid w:val="00CE0C4B"/>
    <w:pPr>
      <w:spacing w:after="120"/>
    </w:pPr>
  </w:style>
  <w:style w:type="character" w:customStyle="1" w:styleId="ad">
    <w:name w:val="Основной текст Знак"/>
    <w:basedOn w:val="a0"/>
    <w:link w:val="ac"/>
    <w:uiPriority w:val="99"/>
    <w:semiHidden/>
    <w:rsid w:val="00CE0C4B"/>
  </w:style>
  <w:style w:type="character" w:customStyle="1" w:styleId="3Exact">
    <w:name w:val="Основной текст (3) Exact"/>
    <w:basedOn w:val="a0"/>
    <w:rsid w:val="00DD4475"/>
    <w:rPr>
      <w:rFonts w:ascii="Times New Roman" w:eastAsia="Times New Roman" w:hAnsi="Times New Roman" w:cs="Times New Roman"/>
      <w:b w:val="0"/>
      <w:bCs w:val="0"/>
      <w:i w:val="0"/>
      <w:iCs w:val="0"/>
      <w:smallCaps w:val="0"/>
      <w:strike w:val="0"/>
      <w:sz w:val="20"/>
      <w:szCs w:val="20"/>
      <w:u w:val="none"/>
    </w:rPr>
  </w:style>
  <w:style w:type="character" w:customStyle="1" w:styleId="31">
    <w:name w:val="Основной текст (3)_"/>
    <w:basedOn w:val="a0"/>
    <w:rsid w:val="004704A9"/>
    <w:rPr>
      <w:rFonts w:ascii="Times New Roman" w:eastAsia="Times New Roman" w:hAnsi="Times New Roman" w:cs="Times New Roman"/>
      <w:b/>
      <w:bCs/>
      <w:i w:val="0"/>
      <w:iCs w:val="0"/>
      <w:smallCaps w:val="0"/>
      <w:strike w:val="0"/>
      <w:sz w:val="21"/>
      <w:szCs w:val="21"/>
      <w:u w:val="none"/>
    </w:rPr>
  </w:style>
  <w:style w:type="character" w:customStyle="1" w:styleId="24">
    <w:name w:val="Основной текст (2) + Полужирный"/>
    <w:basedOn w:val="22"/>
    <w:rsid w:val="004704A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9pt">
    <w:name w:val="Основной текст (3) + 9 pt"/>
    <w:basedOn w:val="31"/>
    <w:rsid w:val="008D17EA"/>
    <w:rPr>
      <w:rFonts w:ascii="Calibri" w:eastAsia="Calibri" w:hAnsi="Calibri" w:cs="Calibri"/>
      <w:b w:val="0"/>
      <w:bCs w:val="0"/>
      <w:i w:val="0"/>
      <w:iCs w:val="0"/>
      <w:smallCaps w:val="0"/>
      <w:strike w:val="0"/>
      <w:color w:val="000000"/>
      <w:spacing w:val="0"/>
      <w:w w:val="100"/>
      <w:position w:val="0"/>
      <w:sz w:val="18"/>
      <w:szCs w:val="18"/>
      <w:u w:val="none"/>
      <w:lang w:val="ru-RU" w:eastAsia="ru-RU" w:bidi="ru-RU"/>
    </w:rPr>
  </w:style>
  <w:style w:type="character" w:customStyle="1" w:styleId="214pt">
    <w:name w:val="Основной текст (2) + 14 pt"/>
    <w:basedOn w:val="22"/>
    <w:rsid w:val="00842D37"/>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1">
    <w:name w:val="Основной текст (5)"/>
    <w:basedOn w:val="a0"/>
    <w:rsid w:val="00842D3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4pt0">
    <w:name w:val="Основной текст (2) + 14 pt;Полужирный"/>
    <w:basedOn w:val="22"/>
    <w:rsid w:val="008B3F8A"/>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1">
    <w:name w:val="Основной текст (2) + 14 pt;Курсив"/>
    <w:basedOn w:val="22"/>
    <w:rsid w:val="008B3F8A"/>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14pt2">
    <w:name w:val="Основной текст (2) + 14 pt;Полужирный;Курсив"/>
    <w:basedOn w:val="22"/>
    <w:rsid w:val="008B3F8A"/>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110">
    <w:name w:val="Основной текст (11)"/>
    <w:basedOn w:val="a0"/>
    <w:rsid w:val="008B3F8A"/>
    <w:rPr>
      <w:rFonts w:ascii="Calibri" w:eastAsia="Calibri" w:hAnsi="Calibri" w:cs="Calibri"/>
      <w:b w:val="0"/>
      <w:bCs w:val="0"/>
      <w:i w:val="0"/>
      <w:iCs w:val="0"/>
      <w:smallCaps w:val="0"/>
      <w:strike w:val="0"/>
      <w:color w:val="000000"/>
      <w:spacing w:val="0"/>
      <w:w w:val="100"/>
      <w:position w:val="0"/>
      <w:sz w:val="17"/>
      <w:szCs w:val="17"/>
      <w:u w:val="none"/>
      <w:lang w:val="ru-RU" w:eastAsia="ru-RU" w:bidi="ru-RU"/>
    </w:rPr>
  </w:style>
  <w:style w:type="paragraph" w:styleId="ae">
    <w:name w:val="footer"/>
    <w:basedOn w:val="a"/>
    <w:link w:val="af"/>
    <w:uiPriority w:val="99"/>
    <w:unhideWhenUsed/>
    <w:rsid w:val="005A736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A7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3F26C-D96F-4FEF-BFE6-B1D2CB465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1810</Words>
  <Characters>11047</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Балванович Александр Витальевич (отд.60)</dc:creator>
  <cp:lastModifiedBy>Zhukov's PC</cp:lastModifiedBy>
  <cp:revision>3</cp:revision>
  <cp:lastPrinted>2019-10-04T12:29:00Z</cp:lastPrinted>
  <dcterms:created xsi:type="dcterms:W3CDTF">2019-10-18T09:17:00Z</dcterms:created>
  <dcterms:modified xsi:type="dcterms:W3CDTF">2019-10-18T09:19:00Z</dcterms:modified>
</cp:coreProperties>
</file>